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6C59A1" w14:textId="7F92A085" w:rsidR="003637CF" w:rsidRPr="003637CF" w:rsidRDefault="003637CF" w:rsidP="003637CF">
      <w:pPr>
        <w:jc w:val="center"/>
        <w:rPr>
          <w:sz w:val="36"/>
          <w:szCs w:val="36"/>
          <w:u w:val="single"/>
        </w:rPr>
      </w:pPr>
      <w:r w:rsidRPr="003637CF">
        <w:rPr>
          <w:sz w:val="36"/>
          <w:szCs w:val="36"/>
          <w:u w:val="single"/>
        </w:rPr>
        <w:t>PA PQC 11/12/25 Virtual Session Contact List and Map</w:t>
      </w:r>
    </w:p>
    <w:p w14:paraId="7661E460" w14:textId="36FA9D2B" w:rsidR="00F3443C" w:rsidRDefault="00392FB9" w:rsidP="002C12A2">
      <w:r>
        <w:t>O</w:t>
      </w:r>
      <w:r w:rsidR="00C7678F">
        <w:t xml:space="preserve">rganizations </w:t>
      </w:r>
      <w:r w:rsidR="00777B75">
        <w:t xml:space="preserve">in attendance at the PA PQC 11/12 Virtual Session, </w:t>
      </w:r>
      <w:r w:rsidR="00C7678F">
        <w:t xml:space="preserve">represented </w:t>
      </w:r>
      <w:r w:rsidR="00777B75">
        <w:t>on the map below</w:t>
      </w:r>
      <w:r w:rsidR="00C7678F">
        <w:t>:</w:t>
      </w:r>
    </w:p>
    <w:tbl>
      <w:tblPr>
        <w:tblW w:w="10620" w:type="dxa"/>
        <w:jc w:val="center"/>
        <w:tblLook w:val="04A0" w:firstRow="1" w:lastRow="0" w:firstColumn="1" w:lastColumn="0" w:noHBand="0" w:noVBand="1"/>
      </w:tblPr>
      <w:tblGrid>
        <w:gridCol w:w="810"/>
        <w:gridCol w:w="7904"/>
        <w:gridCol w:w="1906"/>
      </w:tblGrid>
      <w:tr w:rsidR="0058242F" w:rsidRPr="0058242F" w14:paraId="0559191A" w14:textId="7F5ACEF6" w:rsidTr="00444167">
        <w:trPr>
          <w:trHeight w:val="300"/>
          <w:jc w:val="center"/>
        </w:trPr>
        <w:tc>
          <w:tcPr>
            <w:tcW w:w="810" w:type="dxa"/>
            <w:tcBorders>
              <w:top w:val="nil"/>
              <w:left w:val="nil"/>
              <w:bottom w:val="nil"/>
              <w:right w:val="nil"/>
            </w:tcBorders>
            <w:noWrap/>
            <w:vAlign w:val="bottom"/>
            <w:hideMark/>
          </w:tcPr>
          <w:p w14:paraId="49339EFE" w14:textId="77777777" w:rsidR="0058242F" w:rsidRPr="00BB6C0C" w:rsidRDefault="0058242F" w:rsidP="0058242F">
            <w:pPr>
              <w:spacing w:after="0" w:line="240" w:lineRule="auto"/>
              <w:rPr>
                <w:rFonts w:eastAsia="Times New Roman" w:cs="Times New Roman"/>
                <w:b/>
                <w:bCs/>
                <w:color w:val="000000"/>
                <w:kern w:val="0"/>
                <w14:ligatures w14:val="none"/>
              </w:rPr>
            </w:pPr>
            <w:r w:rsidRPr="00BB6C0C">
              <w:rPr>
                <w:rFonts w:eastAsia="Times New Roman" w:cs="Times New Roman"/>
                <w:b/>
                <w:bCs/>
                <w:color w:val="000000"/>
                <w:kern w:val="0"/>
                <w14:ligatures w14:val="none"/>
              </w:rPr>
              <w:t>Pin #</w:t>
            </w:r>
          </w:p>
        </w:tc>
        <w:tc>
          <w:tcPr>
            <w:tcW w:w="7904" w:type="dxa"/>
            <w:tcBorders>
              <w:top w:val="nil"/>
              <w:left w:val="nil"/>
              <w:bottom w:val="nil"/>
              <w:right w:val="nil"/>
            </w:tcBorders>
            <w:noWrap/>
            <w:vAlign w:val="bottom"/>
            <w:hideMark/>
          </w:tcPr>
          <w:p w14:paraId="5C67634B" w14:textId="77777777" w:rsidR="0058242F" w:rsidRPr="00BB6C0C" w:rsidRDefault="0058242F" w:rsidP="0058242F">
            <w:pPr>
              <w:spacing w:after="0" w:line="240" w:lineRule="auto"/>
              <w:rPr>
                <w:rFonts w:eastAsia="Times New Roman" w:cs="Times New Roman"/>
                <w:b/>
                <w:bCs/>
                <w:color w:val="000000"/>
                <w:kern w:val="0"/>
                <w14:ligatures w14:val="none"/>
              </w:rPr>
            </w:pPr>
            <w:r w:rsidRPr="00BB6C0C">
              <w:rPr>
                <w:rFonts w:eastAsia="Times New Roman" w:cs="Times New Roman"/>
                <w:b/>
                <w:bCs/>
                <w:color w:val="000000"/>
                <w:kern w:val="0"/>
                <w14:ligatures w14:val="none"/>
              </w:rPr>
              <w:t>Organization</w:t>
            </w:r>
          </w:p>
        </w:tc>
        <w:tc>
          <w:tcPr>
            <w:tcW w:w="1906" w:type="dxa"/>
            <w:vAlign w:val="bottom"/>
          </w:tcPr>
          <w:p w14:paraId="59C2C1BB" w14:textId="46897856" w:rsidR="0058242F" w:rsidRPr="0058242F" w:rsidRDefault="0058242F" w:rsidP="0058242F">
            <w:pPr>
              <w:spacing w:after="0" w:line="240" w:lineRule="auto"/>
              <w:rPr>
                <w:rFonts w:eastAsia="Times New Roman" w:cs="Times New Roman"/>
                <w:b/>
                <w:bCs/>
                <w:color w:val="000000"/>
                <w:kern w:val="0"/>
                <w14:ligatures w14:val="none"/>
              </w:rPr>
            </w:pPr>
            <w:r w:rsidRPr="0058242F">
              <w:rPr>
                <w:b/>
                <w:bCs/>
                <w:color w:val="000000"/>
              </w:rPr>
              <w:t>PA PQC Region</w:t>
            </w:r>
          </w:p>
        </w:tc>
      </w:tr>
      <w:tr w:rsidR="0058242F" w:rsidRPr="0058242F" w14:paraId="0CDFBFD7" w14:textId="7BF203C5" w:rsidTr="00444167">
        <w:trPr>
          <w:trHeight w:val="300"/>
          <w:jc w:val="center"/>
        </w:trPr>
        <w:tc>
          <w:tcPr>
            <w:tcW w:w="810" w:type="dxa"/>
            <w:tcBorders>
              <w:top w:val="nil"/>
              <w:left w:val="nil"/>
              <w:bottom w:val="nil"/>
              <w:right w:val="nil"/>
            </w:tcBorders>
            <w:noWrap/>
            <w:vAlign w:val="bottom"/>
            <w:hideMark/>
          </w:tcPr>
          <w:p w14:paraId="4624C0A7" w14:textId="77777777" w:rsidR="0058242F" w:rsidRPr="00BB6C0C" w:rsidRDefault="0058242F" w:rsidP="0058242F">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w:t>
            </w:r>
          </w:p>
        </w:tc>
        <w:tc>
          <w:tcPr>
            <w:tcW w:w="7904" w:type="dxa"/>
            <w:tcBorders>
              <w:top w:val="nil"/>
              <w:left w:val="nil"/>
              <w:bottom w:val="nil"/>
              <w:right w:val="nil"/>
            </w:tcBorders>
            <w:noWrap/>
            <w:vAlign w:val="bottom"/>
            <w:hideMark/>
          </w:tcPr>
          <w:p w14:paraId="0AFFA814" w14:textId="34F3BEA9" w:rsidR="0058242F" w:rsidRPr="00BB6C0C" w:rsidRDefault="0058242F" w:rsidP="0058242F">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Geisinger Free2BMom</w:t>
            </w:r>
            <w:r w:rsidRPr="0058242F">
              <w:rPr>
                <w:rFonts w:eastAsia="Times New Roman" w:cs="Times New Roman"/>
                <w:color w:val="000000"/>
                <w:kern w:val="0"/>
                <w14:ligatures w14:val="none"/>
              </w:rPr>
              <w:t xml:space="preserve"> </w:t>
            </w:r>
          </w:p>
        </w:tc>
        <w:tc>
          <w:tcPr>
            <w:tcW w:w="1906" w:type="dxa"/>
            <w:vAlign w:val="bottom"/>
          </w:tcPr>
          <w:p w14:paraId="0E87A7A3" w14:textId="1F7C5D5B" w:rsidR="0058242F" w:rsidRPr="0058242F" w:rsidRDefault="00453DAA" w:rsidP="0058242F">
            <w:pPr>
              <w:spacing w:after="0" w:line="240" w:lineRule="auto"/>
              <w:rPr>
                <w:rFonts w:eastAsia="Times New Roman" w:cs="Times New Roman"/>
                <w:color w:val="000000"/>
                <w:kern w:val="0"/>
                <w14:ligatures w14:val="none"/>
              </w:rPr>
            </w:pPr>
            <w:r>
              <w:rPr>
                <w:color w:val="4C94D8" w:themeColor="text2" w:themeTint="80"/>
              </w:rPr>
              <w:t>NE</w:t>
            </w:r>
          </w:p>
        </w:tc>
      </w:tr>
      <w:tr w:rsidR="0058242F" w:rsidRPr="0058242F" w14:paraId="134F9F2D" w14:textId="61E5A0D9" w:rsidTr="00444167">
        <w:trPr>
          <w:trHeight w:val="300"/>
          <w:jc w:val="center"/>
        </w:trPr>
        <w:tc>
          <w:tcPr>
            <w:tcW w:w="810" w:type="dxa"/>
            <w:tcBorders>
              <w:top w:val="nil"/>
              <w:left w:val="nil"/>
              <w:bottom w:val="nil"/>
              <w:right w:val="nil"/>
            </w:tcBorders>
            <w:noWrap/>
            <w:vAlign w:val="bottom"/>
            <w:hideMark/>
          </w:tcPr>
          <w:p w14:paraId="7ECF53E6" w14:textId="77777777" w:rsidR="0058242F" w:rsidRPr="00BB6C0C" w:rsidRDefault="0058242F" w:rsidP="0058242F">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w:t>
            </w:r>
          </w:p>
        </w:tc>
        <w:tc>
          <w:tcPr>
            <w:tcW w:w="7904" w:type="dxa"/>
            <w:tcBorders>
              <w:top w:val="nil"/>
              <w:left w:val="nil"/>
              <w:bottom w:val="nil"/>
              <w:right w:val="nil"/>
            </w:tcBorders>
            <w:noWrap/>
            <w:vAlign w:val="bottom"/>
            <w:hideMark/>
          </w:tcPr>
          <w:p w14:paraId="72D2929E" w14:textId="05E63B68" w:rsidR="0058242F" w:rsidRPr="00BB6C0C" w:rsidRDefault="0058242F" w:rsidP="0058242F">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Sincere Inspiration Doula Services LLC</w:t>
            </w:r>
            <w:r w:rsidRPr="0058242F">
              <w:rPr>
                <w:rFonts w:eastAsia="Times New Roman" w:cs="Times New Roman"/>
                <w:color w:val="000000"/>
                <w:kern w:val="0"/>
                <w14:ligatures w14:val="none"/>
              </w:rPr>
              <w:t xml:space="preserve"> </w:t>
            </w:r>
          </w:p>
        </w:tc>
        <w:tc>
          <w:tcPr>
            <w:tcW w:w="1906" w:type="dxa"/>
            <w:vAlign w:val="bottom"/>
          </w:tcPr>
          <w:p w14:paraId="41588B09" w14:textId="62E4E9BE" w:rsidR="0058242F" w:rsidRPr="00492884" w:rsidRDefault="007A7B93" w:rsidP="0058242F">
            <w:pPr>
              <w:spacing w:after="0" w:line="240" w:lineRule="auto"/>
              <w:rPr>
                <w:rFonts w:eastAsia="Times New Roman" w:cs="Times New Roman"/>
                <w:color w:val="FFFF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1F6AC716" w14:textId="77777777" w:rsidTr="00444167">
        <w:trPr>
          <w:trHeight w:val="300"/>
          <w:jc w:val="center"/>
        </w:trPr>
        <w:tc>
          <w:tcPr>
            <w:tcW w:w="810" w:type="dxa"/>
            <w:tcBorders>
              <w:top w:val="nil"/>
              <w:left w:val="nil"/>
              <w:bottom w:val="nil"/>
              <w:right w:val="nil"/>
            </w:tcBorders>
            <w:noWrap/>
            <w:vAlign w:val="bottom"/>
          </w:tcPr>
          <w:p w14:paraId="6C70BC80" w14:textId="6D97878C" w:rsidR="007A7B93" w:rsidRPr="00BB6C0C" w:rsidRDefault="007A7B93" w:rsidP="007A7B93">
            <w:pPr>
              <w:spacing w:after="0" w:line="240" w:lineRule="auto"/>
              <w:jc w:val="right"/>
              <w:rPr>
                <w:rFonts w:eastAsia="Times New Roman" w:cs="Times New Roman"/>
                <w:color w:val="000000"/>
                <w:kern w:val="0"/>
                <w14:ligatures w14:val="none"/>
              </w:rPr>
            </w:pPr>
            <w:r>
              <w:rPr>
                <w:rFonts w:eastAsia="Times New Roman" w:cs="Times New Roman"/>
                <w:color w:val="000000"/>
                <w:kern w:val="0"/>
                <w14:ligatures w14:val="none"/>
              </w:rPr>
              <w:t>3</w:t>
            </w:r>
          </w:p>
        </w:tc>
        <w:tc>
          <w:tcPr>
            <w:tcW w:w="7904" w:type="dxa"/>
            <w:tcBorders>
              <w:top w:val="nil"/>
              <w:left w:val="nil"/>
              <w:bottom w:val="nil"/>
              <w:right w:val="nil"/>
            </w:tcBorders>
            <w:noWrap/>
            <w:vAlign w:val="bottom"/>
          </w:tcPr>
          <w:p w14:paraId="3BFC6C64" w14:textId="45252911"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Maternal &amp; Family Health Services</w:t>
            </w:r>
            <w:r w:rsidRPr="0058242F">
              <w:rPr>
                <w:rFonts w:eastAsia="Times New Roman" w:cs="Times New Roman"/>
                <w:color w:val="000000"/>
                <w:kern w:val="0"/>
                <w14:ligatures w14:val="none"/>
              </w:rPr>
              <w:t xml:space="preserve"> </w:t>
            </w:r>
            <w:r>
              <w:rPr>
                <w:rFonts w:eastAsia="Times New Roman" w:cs="Times New Roman"/>
                <w:color w:val="000000"/>
                <w:kern w:val="0"/>
                <w14:ligatures w14:val="none"/>
              </w:rPr>
              <w:t xml:space="preserve"> </w:t>
            </w:r>
          </w:p>
        </w:tc>
        <w:tc>
          <w:tcPr>
            <w:tcW w:w="1906" w:type="dxa"/>
            <w:vAlign w:val="bottom"/>
          </w:tcPr>
          <w:p w14:paraId="5DD715C3" w14:textId="6641D283" w:rsidR="007A7B93"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pPr>
            <w:r>
              <w:rPr>
                <w:color w:val="4C94D8" w:themeColor="text2" w:themeTint="80"/>
              </w:rPr>
              <w:t>NE</w:t>
            </w:r>
            <w:r w:rsidRPr="0058242F">
              <w:rPr>
                <w:color w:val="000000"/>
              </w:rPr>
              <w:t xml:space="preserve">, </w:t>
            </w:r>
            <w:r w:rsidRPr="007231E9">
              <w:rPr>
                <w:color w:val="FFB9FF"/>
              </w:rPr>
              <w:t>L</w:t>
            </w:r>
            <w:r>
              <w:rPr>
                <w:color w:val="FFB9FF"/>
              </w:rPr>
              <w:t>/C</w:t>
            </w:r>
            <w:r w:rsidRPr="0058242F">
              <w:rPr>
                <w:color w:val="000000"/>
              </w:rPr>
              <w:t xml:space="preserve">, </w:t>
            </w: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7AC4A6D6" w14:textId="58F218C4" w:rsidTr="00444167">
        <w:trPr>
          <w:trHeight w:val="300"/>
          <w:jc w:val="center"/>
        </w:trPr>
        <w:tc>
          <w:tcPr>
            <w:tcW w:w="810" w:type="dxa"/>
            <w:tcBorders>
              <w:top w:val="nil"/>
              <w:left w:val="nil"/>
              <w:bottom w:val="nil"/>
              <w:right w:val="nil"/>
            </w:tcBorders>
            <w:noWrap/>
            <w:vAlign w:val="bottom"/>
            <w:hideMark/>
          </w:tcPr>
          <w:p w14:paraId="3A023756"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w:t>
            </w:r>
          </w:p>
        </w:tc>
        <w:tc>
          <w:tcPr>
            <w:tcW w:w="7904" w:type="dxa"/>
            <w:tcBorders>
              <w:top w:val="nil"/>
              <w:left w:val="nil"/>
              <w:bottom w:val="nil"/>
              <w:right w:val="nil"/>
            </w:tcBorders>
            <w:noWrap/>
            <w:vAlign w:val="bottom"/>
            <w:hideMark/>
          </w:tcPr>
          <w:p w14:paraId="0211AA73" w14:textId="5CCBD0BE"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Maternal and Child Health Consortium</w:t>
            </w:r>
            <w:r w:rsidRPr="0058242F">
              <w:rPr>
                <w:rFonts w:eastAsia="Times New Roman" w:cs="Times New Roman"/>
                <w:color w:val="000000"/>
                <w:kern w:val="0"/>
                <w14:ligatures w14:val="none"/>
              </w:rPr>
              <w:t xml:space="preserve"> </w:t>
            </w:r>
          </w:p>
        </w:tc>
        <w:tc>
          <w:tcPr>
            <w:tcW w:w="1906" w:type="dxa"/>
            <w:vAlign w:val="bottom"/>
          </w:tcPr>
          <w:p w14:paraId="5AAD086B" w14:textId="609BB579" w:rsidR="007A7B93" w:rsidRPr="0058242F" w:rsidRDefault="007A7B93" w:rsidP="007A7B93">
            <w:pPr>
              <w:spacing w:after="0" w:line="240" w:lineRule="auto"/>
              <w:rPr>
                <w:rFonts w:eastAsia="Times New Roman" w:cs="Times New Roman"/>
                <w:color w:val="0000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441565FB" w14:textId="6CF14813" w:rsidTr="00444167">
        <w:trPr>
          <w:trHeight w:val="300"/>
          <w:jc w:val="center"/>
        </w:trPr>
        <w:tc>
          <w:tcPr>
            <w:tcW w:w="810" w:type="dxa"/>
            <w:tcBorders>
              <w:top w:val="nil"/>
              <w:left w:val="nil"/>
              <w:bottom w:val="nil"/>
              <w:right w:val="nil"/>
            </w:tcBorders>
            <w:noWrap/>
            <w:vAlign w:val="bottom"/>
            <w:hideMark/>
          </w:tcPr>
          <w:p w14:paraId="65414E43"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5</w:t>
            </w:r>
          </w:p>
        </w:tc>
        <w:tc>
          <w:tcPr>
            <w:tcW w:w="7904" w:type="dxa"/>
            <w:tcBorders>
              <w:top w:val="nil"/>
              <w:left w:val="nil"/>
              <w:bottom w:val="nil"/>
              <w:right w:val="nil"/>
            </w:tcBorders>
            <w:noWrap/>
            <w:vAlign w:val="bottom"/>
            <w:hideMark/>
          </w:tcPr>
          <w:p w14:paraId="15644E1D" w14:textId="2DAE3059"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FIRST Center</w:t>
            </w:r>
            <w:r w:rsidRPr="0058242F">
              <w:rPr>
                <w:rFonts w:eastAsia="Times New Roman" w:cs="Times New Roman"/>
                <w:color w:val="000000"/>
                <w:kern w:val="0"/>
                <w14:ligatures w14:val="none"/>
              </w:rPr>
              <w:t xml:space="preserve"> </w:t>
            </w:r>
          </w:p>
        </w:tc>
        <w:tc>
          <w:tcPr>
            <w:tcW w:w="1906" w:type="dxa"/>
            <w:vAlign w:val="bottom"/>
          </w:tcPr>
          <w:p w14:paraId="7F6700CD" w14:textId="155F3520" w:rsidR="007A7B93" w:rsidRPr="007231E9" w:rsidRDefault="007A7B93" w:rsidP="007A7B93">
            <w:pPr>
              <w:spacing w:after="0" w:line="240" w:lineRule="auto"/>
              <w:rPr>
                <w:rFonts w:eastAsia="Times New Roman" w:cs="Times New Roman"/>
                <w:color w:val="FFB9FF"/>
                <w:kern w:val="0"/>
                <w14:ligatures w14:val="none"/>
              </w:rPr>
            </w:pPr>
            <w:r w:rsidRPr="007231E9">
              <w:rPr>
                <w:color w:val="FFB9FF"/>
              </w:rPr>
              <w:t>L</w:t>
            </w:r>
            <w:r>
              <w:rPr>
                <w:color w:val="FFB9FF"/>
              </w:rPr>
              <w:t>/C</w:t>
            </w:r>
          </w:p>
        </w:tc>
      </w:tr>
      <w:tr w:rsidR="007A7B93" w:rsidRPr="0058242F" w14:paraId="7A701867" w14:textId="29B063C1" w:rsidTr="00444167">
        <w:trPr>
          <w:trHeight w:val="300"/>
          <w:jc w:val="center"/>
        </w:trPr>
        <w:tc>
          <w:tcPr>
            <w:tcW w:w="810" w:type="dxa"/>
            <w:tcBorders>
              <w:top w:val="nil"/>
              <w:left w:val="nil"/>
              <w:bottom w:val="nil"/>
              <w:right w:val="nil"/>
            </w:tcBorders>
            <w:noWrap/>
            <w:vAlign w:val="bottom"/>
            <w:hideMark/>
          </w:tcPr>
          <w:p w14:paraId="03F637E9"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6</w:t>
            </w:r>
          </w:p>
        </w:tc>
        <w:tc>
          <w:tcPr>
            <w:tcW w:w="7904" w:type="dxa"/>
            <w:tcBorders>
              <w:top w:val="nil"/>
              <w:left w:val="nil"/>
              <w:bottom w:val="nil"/>
              <w:right w:val="nil"/>
            </w:tcBorders>
            <w:noWrap/>
            <w:vAlign w:val="bottom"/>
            <w:hideMark/>
          </w:tcPr>
          <w:p w14:paraId="17CBA470" w14:textId="745B0871"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Nurse Family Partnership</w:t>
            </w:r>
            <w:r w:rsidRPr="0058242F">
              <w:rPr>
                <w:rFonts w:eastAsia="Times New Roman" w:cs="Times New Roman"/>
                <w:color w:val="000000"/>
                <w:kern w:val="0"/>
                <w14:ligatures w14:val="none"/>
              </w:rPr>
              <w:t>/</w:t>
            </w:r>
            <w:r w:rsidRPr="00BB6C0C">
              <w:rPr>
                <w:rFonts w:eastAsia="Times New Roman" w:cs="Times New Roman"/>
                <w:color w:val="000000"/>
                <w:kern w:val="0"/>
                <w14:ligatures w14:val="none"/>
              </w:rPr>
              <w:t xml:space="preserve">Family First Health </w:t>
            </w:r>
          </w:p>
        </w:tc>
        <w:tc>
          <w:tcPr>
            <w:tcW w:w="1906" w:type="dxa"/>
            <w:vAlign w:val="bottom"/>
          </w:tcPr>
          <w:p w14:paraId="6EEFA0DA" w14:textId="2663D467" w:rsidR="007A7B93" w:rsidRPr="007231E9" w:rsidRDefault="007A7B93" w:rsidP="007A7B93">
            <w:pPr>
              <w:spacing w:after="0" w:line="240" w:lineRule="auto"/>
              <w:rPr>
                <w:rFonts w:eastAsia="Times New Roman" w:cs="Times New Roman"/>
                <w:color w:val="FFB9FF"/>
                <w:kern w:val="0"/>
                <w14:ligatures w14:val="none"/>
              </w:rPr>
            </w:pPr>
            <w:r w:rsidRPr="007231E9">
              <w:rPr>
                <w:color w:val="FFB9FF"/>
              </w:rPr>
              <w:t>L</w:t>
            </w:r>
            <w:r>
              <w:rPr>
                <w:color w:val="FFB9FF"/>
              </w:rPr>
              <w:t>/C</w:t>
            </w:r>
          </w:p>
        </w:tc>
      </w:tr>
      <w:tr w:rsidR="007A7B93" w:rsidRPr="0058242F" w14:paraId="7C66D2B9" w14:textId="24CFF047" w:rsidTr="00444167">
        <w:trPr>
          <w:trHeight w:val="300"/>
          <w:jc w:val="center"/>
        </w:trPr>
        <w:tc>
          <w:tcPr>
            <w:tcW w:w="810" w:type="dxa"/>
            <w:tcBorders>
              <w:top w:val="nil"/>
              <w:left w:val="nil"/>
              <w:bottom w:val="nil"/>
              <w:right w:val="nil"/>
            </w:tcBorders>
            <w:noWrap/>
            <w:vAlign w:val="bottom"/>
            <w:hideMark/>
          </w:tcPr>
          <w:p w14:paraId="39651EB4"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7</w:t>
            </w:r>
          </w:p>
        </w:tc>
        <w:tc>
          <w:tcPr>
            <w:tcW w:w="7904" w:type="dxa"/>
            <w:tcBorders>
              <w:top w:val="nil"/>
              <w:left w:val="nil"/>
              <w:bottom w:val="nil"/>
              <w:right w:val="nil"/>
            </w:tcBorders>
            <w:noWrap/>
            <w:vAlign w:val="bottom"/>
            <w:hideMark/>
          </w:tcPr>
          <w:p w14:paraId="7757BFD2" w14:textId="398AD873"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Erie Family Center</w:t>
            </w:r>
          </w:p>
        </w:tc>
        <w:tc>
          <w:tcPr>
            <w:tcW w:w="1906" w:type="dxa"/>
            <w:vAlign w:val="bottom"/>
          </w:tcPr>
          <w:p w14:paraId="58418C4A" w14:textId="1B62BF9F" w:rsidR="007A7B93" w:rsidRPr="0058242F" w:rsidRDefault="007A7B93" w:rsidP="007A7B93">
            <w:pPr>
              <w:spacing w:after="0" w:line="240" w:lineRule="auto"/>
              <w:rPr>
                <w:rFonts w:eastAsia="Times New Roman" w:cs="Times New Roman"/>
                <w:color w:val="000000"/>
                <w:kern w:val="0"/>
                <w14:ligatures w14:val="none"/>
              </w:rPr>
            </w:pPr>
            <w:r>
              <w:rPr>
                <w:color w:val="8DD873" w:themeColor="accent6" w:themeTint="99"/>
              </w:rPr>
              <w:t>NW</w:t>
            </w:r>
          </w:p>
        </w:tc>
      </w:tr>
      <w:tr w:rsidR="007A7B93" w:rsidRPr="0058242F" w14:paraId="4B3300FD" w14:textId="57FAC588" w:rsidTr="00444167">
        <w:trPr>
          <w:trHeight w:val="300"/>
          <w:jc w:val="center"/>
        </w:trPr>
        <w:tc>
          <w:tcPr>
            <w:tcW w:w="810" w:type="dxa"/>
            <w:tcBorders>
              <w:top w:val="nil"/>
              <w:left w:val="nil"/>
              <w:bottom w:val="nil"/>
              <w:right w:val="nil"/>
            </w:tcBorders>
            <w:noWrap/>
            <w:vAlign w:val="bottom"/>
            <w:hideMark/>
          </w:tcPr>
          <w:p w14:paraId="0FAEF1BB"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8</w:t>
            </w:r>
          </w:p>
        </w:tc>
        <w:tc>
          <w:tcPr>
            <w:tcW w:w="7904" w:type="dxa"/>
            <w:tcBorders>
              <w:top w:val="nil"/>
              <w:left w:val="nil"/>
              <w:bottom w:val="nil"/>
              <w:right w:val="nil"/>
            </w:tcBorders>
            <w:noWrap/>
            <w:vAlign w:val="bottom"/>
            <w:hideMark/>
          </w:tcPr>
          <w:p w14:paraId="457C436A" w14:textId="3A69251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UPMC Hamot</w:t>
            </w:r>
            <w:r w:rsidRPr="0058242F">
              <w:rPr>
                <w:rFonts w:eastAsia="Times New Roman" w:cs="Times New Roman"/>
                <w:color w:val="000000"/>
                <w:kern w:val="0"/>
                <w14:ligatures w14:val="none"/>
              </w:rPr>
              <w:t xml:space="preserve"> </w:t>
            </w:r>
          </w:p>
        </w:tc>
        <w:tc>
          <w:tcPr>
            <w:tcW w:w="1906" w:type="dxa"/>
            <w:vAlign w:val="bottom"/>
          </w:tcPr>
          <w:p w14:paraId="4A78DEC1" w14:textId="7E651B44" w:rsidR="007A7B93" w:rsidRPr="0058242F" w:rsidRDefault="007A7B93" w:rsidP="007A7B93">
            <w:pPr>
              <w:spacing w:after="0" w:line="240" w:lineRule="auto"/>
              <w:rPr>
                <w:rFonts w:eastAsia="Times New Roman" w:cs="Times New Roman"/>
                <w:color w:val="000000"/>
                <w:kern w:val="0"/>
                <w14:ligatures w14:val="none"/>
              </w:rPr>
            </w:pPr>
            <w:r>
              <w:rPr>
                <w:color w:val="8DD873" w:themeColor="accent6" w:themeTint="99"/>
              </w:rPr>
              <w:t>NW</w:t>
            </w:r>
          </w:p>
        </w:tc>
      </w:tr>
      <w:tr w:rsidR="007A7B93" w:rsidRPr="0058242F" w14:paraId="2B9C62AA" w14:textId="24A8D2EA" w:rsidTr="00444167">
        <w:trPr>
          <w:trHeight w:val="300"/>
          <w:jc w:val="center"/>
        </w:trPr>
        <w:tc>
          <w:tcPr>
            <w:tcW w:w="810" w:type="dxa"/>
            <w:tcBorders>
              <w:top w:val="nil"/>
              <w:left w:val="nil"/>
              <w:bottom w:val="nil"/>
              <w:right w:val="nil"/>
            </w:tcBorders>
            <w:noWrap/>
            <w:vAlign w:val="bottom"/>
            <w:hideMark/>
          </w:tcPr>
          <w:p w14:paraId="7EB9CEAF"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9</w:t>
            </w:r>
          </w:p>
        </w:tc>
        <w:tc>
          <w:tcPr>
            <w:tcW w:w="7904" w:type="dxa"/>
            <w:tcBorders>
              <w:top w:val="nil"/>
              <w:left w:val="nil"/>
              <w:bottom w:val="nil"/>
              <w:right w:val="nil"/>
            </w:tcBorders>
            <w:noWrap/>
            <w:vAlign w:val="bottom"/>
            <w:hideMark/>
          </w:tcPr>
          <w:p w14:paraId="393B1B8A" w14:textId="4AB2989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 Woman's Place</w:t>
            </w:r>
          </w:p>
        </w:tc>
        <w:tc>
          <w:tcPr>
            <w:tcW w:w="1906" w:type="dxa"/>
            <w:vAlign w:val="bottom"/>
          </w:tcPr>
          <w:p w14:paraId="7BB03345" w14:textId="59CCA9AF" w:rsidR="007A7B93" w:rsidRPr="0058242F" w:rsidRDefault="007A7B93" w:rsidP="007A7B93">
            <w:pPr>
              <w:spacing w:after="0" w:line="240" w:lineRule="auto"/>
              <w:rPr>
                <w:rFonts w:eastAsia="Times New Roman" w:cs="Times New Roman"/>
                <w:color w:val="0000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31E95619" w14:textId="7EBD059A" w:rsidTr="00444167">
        <w:trPr>
          <w:trHeight w:val="300"/>
          <w:jc w:val="center"/>
        </w:trPr>
        <w:tc>
          <w:tcPr>
            <w:tcW w:w="810" w:type="dxa"/>
            <w:tcBorders>
              <w:top w:val="nil"/>
              <w:left w:val="nil"/>
              <w:bottom w:val="nil"/>
              <w:right w:val="nil"/>
            </w:tcBorders>
            <w:noWrap/>
            <w:vAlign w:val="bottom"/>
            <w:hideMark/>
          </w:tcPr>
          <w:p w14:paraId="2981CBF5"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10</w:t>
            </w:r>
          </w:p>
        </w:tc>
        <w:tc>
          <w:tcPr>
            <w:tcW w:w="7904" w:type="dxa"/>
            <w:tcBorders>
              <w:top w:val="nil"/>
              <w:left w:val="nil"/>
              <w:bottom w:val="nil"/>
              <w:right w:val="nil"/>
            </w:tcBorders>
            <w:noWrap/>
            <w:vAlign w:val="bottom"/>
            <w:hideMark/>
          </w:tcPr>
          <w:p w14:paraId="737A3252" w14:textId="35DF8AD1"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Baby Love at Hamilton Health Center</w:t>
            </w:r>
          </w:p>
        </w:tc>
        <w:tc>
          <w:tcPr>
            <w:tcW w:w="1906" w:type="dxa"/>
            <w:vAlign w:val="bottom"/>
          </w:tcPr>
          <w:p w14:paraId="348CCE12" w14:textId="298EEBDF" w:rsidR="007A7B93" w:rsidRPr="0058242F" w:rsidRDefault="007A7B93" w:rsidP="007A7B93">
            <w:pPr>
              <w:spacing w:after="0" w:line="240" w:lineRule="auto"/>
              <w:rPr>
                <w:rFonts w:eastAsia="Times New Roman" w:cs="Times New Roman"/>
                <w:color w:val="000000"/>
                <w:kern w:val="0"/>
                <w14:ligatures w14:val="none"/>
              </w:rPr>
            </w:pPr>
            <w:r w:rsidRPr="007231E9">
              <w:rPr>
                <w:color w:val="FFB9FF"/>
              </w:rPr>
              <w:t>L</w:t>
            </w:r>
            <w:r>
              <w:rPr>
                <w:color w:val="FFB9FF"/>
              </w:rPr>
              <w:t>/C</w:t>
            </w:r>
          </w:p>
        </w:tc>
      </w:tr>
      <w:tr w:rsidR="007A7B93" w:rsidRPr="0058242F" w14:paraId="10C3EEA9" w14:textId="0CBB50C9" w:rsidTr="00444167">
        <w:trPr>
          <w:trHeight w:val="300"/>
          <w:jc w:val="center"/>
        </w:trPr>
        <w:tc>
          <w:tcPr>
            <w:tcW w:w="810" w:type="dxa"/>
            <w:tcBorders>
              <w:top w:val="nil"/>
              <w:left w:val="nil"/>
              <w:bottom w:val="nil"/>
              <w:right w:val="nil"/>
            </w:tcBorders>
            <w:noWrap/>
            <w:vAlign w:val="bottom"/>
            <w:hideMark/>
          </w:tcPr>
          <w:p w14:paraId="5F98BC8B"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11</w:t>
            </w:r>
          </w:p>
        </w:tc>
        <w:tc>
          <w:tcPr>
            <w:tcW w:w="7904" w:type="dxa"/>
            <w:tcBorders>
              <w:top w:val="nil"/>
              <w:left w:val="nil"/>
              <w:bottom w:val="nil"/>
              <w:right w:val="nil"/>
            </w:tcBorders>
            <w:noWrap/>
            <w:vAlign w:val="bottom"/>
            <w:hideMark/>
          </w:tcPr>
          <w:p w14:paraId="01861AEF"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AHN Forbes</w:t>
            </w:r>
          </w:p>
        </w:tc>
        <w:tc>
          <w:tcPr>
            <w:tcW w:w="1906" w:type="dxa"/>
            <w:vAlign w:val="bottom"/>
          </w:tcPr>
          <w:p w14:paraId="0916DF47" w14:textId="75E10BD0" w:rsidR="007A7B93" w:rsidRPr="0058242F" w:rsidRDefault="007A7B93" w:rsidP="007A7B93">
            <w:pPr>
              <w:spacing w:after="0" w:line="240" w:lineRule="auto"/>
              <w:rPr>
                <w:rFonts w:eastAsia="Times New Roman" w:cs="Times New Roman"/>
                <w:color w:val="000000"/>
                <w:kern w:val="0"/>
                <w14:ligatures w14:val="none"/>
              </w:rPr>
            </w:pPr>
            <w:r>
              <w:rPr>
                <w:color w:val="F1A983" w:themeColor="accent2" w:themeTint="99"/>
              </w:rPr>
              <w:t>SW</w:t>
            </w:r>
          </w:p>
        </w:tc>
      </w:tr>
      <w:tr w:rsidR="007A7B93" w:rsidRPr="0058242F" w14:paraId="11357A9C" w14:textId="796E675C" w:rsidTr="00444167">
        <w:trPr>
          <w:trHeight w:val="300"/>
          <w:jc w:val="center"/>
        </w:trPr>
        <w:tc>
          <w:tcPr>
            <w:tcW w:w="810" w:type="dxa"/>
            <w:tcBorders>
              <w:top w:val="nil"/>
              <w:left w:val="nil"/>
              <w:bottom w:val="nil"/>
              <w:right w:val="nil"/>
            </w:tcBorders>
            <w:noWrap/>
            <w:vAlign w:val="bottom"/>
            <w:hideMark/>
          </w:tcPr>
          <w:p w14:paraId="47A786D6"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12</w:t>
            </w:r>
          </w:p>
        </w:tc>
        <w:tc>
          <w:tcPr>
            <w:tcW w:w="7904" w:type="dxa"/>
            <w:tcBorders>
              <w:top w:val="nil"/>
              <w:left w:val="nil"/>
              <w:bottom w:val="nil"/>
              <w:right w:val="nil"/>
            </w:tcBorders>
            <w:noWrap/>
            <w:vAlign w:val="bottom"/>
            <w:hideMark/>
          </w:tcPr>
          <w:p w14:paraId="00ECA2FD"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AHN Saint Vincent Hospital</w:t>
            </w:r>
          </w:p>
        </w:tc>
        <w:tc>
          <w:tcPr>
            <w:tcW w:w="1906" w:type="dxa"/>
            <w:vAlign w:val="bottom"/>
          </w:tcPr>
          <w:p w14:paraId="1B802484" w14:textId="6D210106" w:rsidR="007A7B93" w:rsidRPr="0058242F" w:rsidRDefault="007A7B93" w:rsidP="007A7B93">
            <w:pPr>
              <w:spacing w:after="0" w:line="240" w:lineRule="auto"/>
              <w:rPr>
                <w:rFonts w:eastAsia="Times New Roman" w:cs="Times New Roman"/>
                <w:color w:val="000000"/>
                <w:kern w:val="0"/>
                <w14:ligatures w14:val="none"/>
              </w:rPr>
            </w:pPr>
            <w:r>
              <w:rPr>
                <w:color w:val="8DD873" w:themeColor="accent6" w:themeTint="99"/>
              </w:rPr>
              <w:t>NW</w:t>
            </w:r>
          </w:p>
        </w:tc>
      </w:tr>
      <w:tr w:rsidR="007A7B93" w:rsidRPr="0058242F" w14:paraId="0BA19D5E" w14:textId="2393E722" w:rsidTr="00444167">
        <w:trPr>
          <w:trHeight w:val="300"/>
          <w:jc w:val="center"/>
        </w:trPr>
        <w:tc>
          <w:tcPr>
            <w:tcW w:w="810" w:type="dxa"/>
            <w:tcBorders>
              <w:top w:val="nil"/>
              <w:left w:val="nil"/>
              <w:bottom w:val="nil"/>
              <w:right w:val="nil"/>
            </w:tcBorders>
            <w:noWrap/>
            <w:vAlign w:val="bottom"/>
            <w:hideMark/>
          </w:tcPr>
          <w:p w14:paraId="4BAD7D14"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13</w:t>
            </w:r>
          </w:p>
        </w:tc>
        <w:tc>
          <w:tcPr>
            <w:tcW w:w="7904" w:type="dxa"/>
            <w:tcBorders>
              <w:top w:val="nil"/>
              <w:left w:val="nil"/>
              <w:bottom w:val="nil"/>
              <w:right w:val="nil"/>
            </w:tcBorders>
            <w:noWrap/>
            <w:vAlign w:val="bottom"/>
            <w:hideMark/>
          </w:tcPr>
          <w:p w14:paraId="59A43567"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AHN West Penn Hospital</w:t>
            </w:r>
          </w:p>
        </w:tc>
        <w:tc>
          <w:tcPr>
            <w:tcW w:w="1906" w:type="dxa"/>
            <w:vAlign w:val="bottom"/>
          </w:tcPr>
          <w:p w14:paraId="7C16C4FC" w14:textId="0DB8BBA6" w:rsidR="007A7B93" w:rsidRPr="003B6AC7" w:rsidRDefault="007A7B93" w:rsidP="007A7B93">
            <w:pPr>
              <w:spacing w:after="0" w:line="240" w:lineRule="auto"/>
              <w:rPr>
                <w:rFonts w:eastAsia="Times New Roman" w:cs="Times New Roman"/>
                <w:color w:val="F1A983" w:themeColor="accent2" w:themeTint="99"/>
                <w:kern w:val="0"/>
                <w14:ligatures w14:val="none"/>
              </w:rPr>
            </w:pPr>
            <w:r>
              <w:rPr>
                <w:color w:val="F1A983" w:themeColor="accent2" w:themeTint="99"/>
              </w:rPr>
              <w:t>SW</w:t>
            </w:r>
          </w:p>
        </w:tc>
      </w:tr>
      <w:tr w:rsidR="007A7B93" w:rsidRPr="0058242F" w14:paraId="19C26299" w14:textId="118A83F0" w:rsidTr="00444167">
        <w:trPr>
          <w:trHeight w:val="300"/>
          <w:jc w:val="center"/>
        </w:trPr>
        <w:tc>
          <w:tcPr>
            <w:tcW w:w="810" w:type="dxa"/>
            <w:tcBorders>
              <w:top w:val="nil"/>
              <w:left w:val="nil"/>
              <w:bottom w:val="nil"/>
              <w:right w:val="nil"/>
            </w:tcBorders>
            <w:noWrap/>
            <w:vAlign w:val="bottom"/>
            <w:hideMark/>
          </w:tcPr>
          <w:p w14:paraId="521ED6AB"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14</w:t>
            </w:r>
          </w:p>
        </w:tc>
        <w:tc>
          <w:tcPr>
            <w:tcW w:w="7904" w:type="dxa"/>
            <w:tcBorders>
              <w:top w:val="nil"/>
              <w:left w:val="nil"/>
              <w:bottom w:val="nil"/>
              <w:right w:val="nil"/>
            </w:tcBorders>
            <w:noWrap/>
            <w:vAlign w:val="bottom"/>
            <w:hideMark/>
          </w:tcPr>
          <w:p w14:paraId="041E4ED1"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AHN Wexford</w:t>
            </w:r>
          </w:p>
        </w:tc>
        <w:tc>
          <w:tcPr>
            <w:tcW w:w="1906" w:type="dxa"/>
            <w:vAlign w:val="bottom"/>
          </w:tcPr>
          <w:p w14:paraId="09F4488F" w14:textId="39B71914" w:rsidR="007A7B93" w:rsidRPr="003B6AC7" w:rsidRDefault="007A7B93" w:rsidP="007A7B93">
            <w:pPr>
              <w:spacing w:after="0" w:line="240" w:lineRule="auto"/>
              <w:rPr>
                <w:rFonts w:eastAsia="Times New Roman" w:cs="Times New Roman"/>
                <w:color w:val="F1A983" w:themeColor="accent2" w:themeTint="99"/>
                <w:kern w:val="0"/>
                <w14:ligatures w14:val="none"/>
              </w:rPr>
            </w:pPr>
            <w:r>
              <w:rPr>
                <w:color w:val="F1A983" w:themeColor="accent2" w:themeTint="99"/>
              </w:rPr>
              <w:t>SW</w:t>
            </w:r>
          </w:p>
        </w:tc>
      </w:tr>
      <w:tr w:rsidR="007A7B93" w:rsidRPr="0058242F" w14:paraId="14E49015" w14:textId="21CA26A7" w:rsidTr="00444167">
        <w:trPr>
          <w:trHeight w:val="300"/>
          <w:jc w:val="center"/>
        </w:trPr>
        <w:tc>
          <w:tcPr>
            <w:tcW w:w="810" w:type="dxa"/>
            <w:tcBorders>
              <w:top w:val="nil"/>
              <w:left w:val="nil"/>
              <w:bottom w:val="nil"/>
              <w:right w:val="nil"/>
            </w:tcBorders>
            <w:noWrap/>
            <w:vAlign w:val="bottom"/>
            <w:hideMark/>
          </w:tcPr>
          <w:p w14:paraId="514D43AC"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15</w:t>
            </w:r>
          </w:p>
        </w:tc>
        <w:tc>
          <w:tcPr>
            <w:tcW w:w="7904" w:type="dxa"/>
            <w:tcBorders>
              <w:top w:val="nil"/>
              <w:left w:val="nil"/>
              <w:bottom w:val="nil"/>
              <w:right w:val="nil"/>
            </w:tcBorders>
            <w:noWrap/>
            <w:vAlign w:val="bottom"/>
            <w:hideMark/>
          </w:tcPr>
          <w:p w14:paraId="1C2A1140"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Allegheny County Health Department</w:t>
            </w:r>
          </w:p>
        </w:tc>
        <w:tc>
          <w:tcPr>
            <w:tcW w:w="1906" w:type="dxa"/>
            <w:vAlign w:val="bottom"/>
          </w:tcPr>
          <w:p w14:paraId="63399661" w14:textId="6D326226" w:rsidR="007A7B93" w:rsidRPr="003B6AC7" w:rsidRDefault="007A7B93" w:rsidP="007A7B93">
            <w:pPr>
              <w:spacing w:after="0" w:line="240" w:lineRule="auto"/>
              <w:rPr>
                <w:rFonts w:eastAsia="Times New Roman" w:cs="Times New Roman"/>
                <w:color w:val="F1A983" w:themeColor="accent2" w:themeTint="99"/>
                <w:kern w:val="0"/>
                <w14:ligatures w14:val="none"/>
              </w:rPr>
            </w:pPr>
            <w:r>
              <w:rPr>
                <w:color w:val="F1A983" w:themeColor="accent2" w:themeTint="99"/>
              </w:rPr>
              <w:t>SW</w:t>
            </w:r>
          </w:p>
        </w:tc>
      </w:tr>
      <w:tr w:rsidR="007A7B93" w:rsidRPr="0058242F" w14:paraId="525CB422" w14:textId="1DCC52DA" w:rsidTr="00444167">
        <w:trPr>
          <w:trHeight w:val="300"/>
          <w:jc w:val="center"/>
        </w:trPr>
        <w:tc>
          <w:tcPr>
            <w:tcW w:w="810" w:type="dxa"/>
            <w:tcBorders>
              <w:top w:val="nil"/>
              <w:left w:val="nil"/>
              <w:bottom w:val="nil"/>
              <w:right w:val="nil"/>
            </w:tcBorders>
            <w:noWrap/>
            <w:vAlign w:val="bottom"/>
            <w:hideMark/>
          </w:tcPr>
          <w:p w14:paraId="1F782237"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16</w:t>
            </w:r>
          </w:p>
        </w:tc>
        <w:tc>
          <w:tcPr>
            <w:tcW w:w="7904" w:type="dxa"/>
            <w:tcBorders>
              <w:top w:val="nil"/>
              <w:left w:val="nil"/>
              <w:bottom w:val="nil"/>
              <w:right w:val="nil"/>
            </w:tcBorders>
            <w:noWrap/>
            <w:vAlign w:val="bottom"/>
            <w:hideMark/>
          </w:tcPr>
          <w:p w14:paraId="5EC54E60"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Armstrong County Memorial Hospital</w:t>
            </w:r>
          </w:p>
        </w:tc>
        <w:tc>
          <w:tcPr>
            <w:tcW w:w="1906" w:type="dxa"/>
            <w:vAlign w:val="bottom"/>
          </w:tcPr>
          <w:p w14:paraId="42933004" w14:textId="40C8A188" w:rsidR="007A7B93" w:rsidRPr="003B6AC7" w:rsidRDefault="007A7B93" w:rsidP="007A7B93">
            <w:pPr>
              <w:spacing w:after="0" w:line="240" w:lineRule="auto"/>
              <w:rPr>
                <w:rFonts w:eastAsia="Times New Roman" w:cs="Times New Roman"/>
                <w:color w:val="F1A983" w:themeColor="accent2" w:themeTint="99"/>
                <w:kern w:val="0"/>
                <w14:ligatures w14:val="none"/>
              </w:rPr>
            </w:pPr>
            <w:r>
              <w:rPr>
                <w:color w:val="F1A983" w:themeColor="accent2" w:themeTint="99"/>
              </w:rPr>
              <w:t>SW</w:t>
            </w:r>
          </w:p>
        </w:tc>
      </w:tr>
      <w:tr w:rsidR="007A7B93" w:rsidRPr="0058242F" w14:paraId="0463CB9D" w14:textId="73CE1AD4" w:rsidTr="00444167">
        <w:trPr>
          <w:trHeight w:val="300"/>
          <w:jc w:val="center"/>
        </w:trPr>
        <w:tc>
          <w:tcPr>
            <w:tcW w:w="810" w:type="dxa"/>
            <w:tcBorders>
              <w:top w:val="nil"/>
              <w:left w:val="nil"/>
              <w:bottom w:val="nil"/>
              <w:right w:val="nil"/>
            </w:tcBorders>
            <w:noWrap/>
            <w:vAlign w:val="bottom"/>
            <w:hideMark/>
          </w:tcPr>
          <w:p w14:paraId="49774E79"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17</w:t>
            </w:r>
          </w:p>
        </w:tc>
        <w:tc>
          <w:tcPr>
            <w:tcW w:w="7904" w:type="dxa"/>
            <w:tcBorders>
              <w:top w:val="nil"/>
              <w:left w:val="nil"/>
              <w:bottom w:val="nil"/>
              <w:right w:val="nil"/>
            </w:tcBorders>
            <w:noWrap/>
            <w:vAlign w:val="bottom"/>
            <w:hideMark/>
          </w:tcPr>
          <w:p w14:paraId="010A54CC"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Broad Top Medical Center</w:t>
            </w:r>
          </w:p>
        </w:tc>
        <w:tc>
          <w:tcPr>
            <w:tcW w:w="1906" w:type="dxa"/>
            <w:vAlign w:val="bottom"/>
          </w:tcPr>
          <w:p w14:paraId="44E82948" w14:textId="4D8B5043" w:rsidR="007A7B93" w:rsidRPr="0058242F" w:rsidRDefault="007A7B93" w:rsidP="007A7B93">
            <w:pPr>
              <w:spacing w:after="0" w:line="240" w:lineRule="auto"/>
              <w:rPr>
                <w:rFonts w:eastAsia="Times New Roman" w:cs="Times New Roman"/>
                <w:color w:val="000000"/>
                <w:kern w:val="0"/>
                <w14:ligatures w14:val="none"/>
              </w:rPr>
            </w:pPr>
            <w:r w:rsidRPr="007231E9">
              <w:rPr>
                <w:color w:val="FFB9FF"/>
              </w:rPr>
              <w:t>L</w:t>
            </w:r>
            <w:r>
              <w:rPr>
                <w:color w:val="FFB9FF"/>
              </w:rPr>
              <w:t>/C</w:t>
            </w:r>
          </w:p>
        </w:tc>
      </w:tr>
      <w:tr w:rsidR="007A7B93" w:rsidRPr="0058242F" w14:paraId="6B04DF29" w14:textId="45D633DF" w:rsidTr="00444167">
        <w:trPr>
          <w:trHeight w:val="300"/>
          <w:jc w:val="center"/>
        </w:trPr>
        <w:tc>
          <w:tcPr>
            <w:tcW w:w="810" w:type="dxa"/>
            <w:tcBorders>
              <w:top w:val="nil"/>
              <w:left w:val="nil"/>
              <w:bottom w:val="nil"/>
              <w:right w:val="nil"/>
            </w:tcBorders>
            <w:noWrap/>
            <w:vAlign w:val="bottom"/>
            <w:hideMark/>
          </w:tcPr>
          <w:p w14:paraId="0386EDAD"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18</w:t>
            </w:r>
          </w:p>
        </w:tc>
        <w:tc>
          <w:tcPr>
            <w:tcW w:w="7904" w:type="dxa"/>
            <w:tcBorders>
              <w:top w:val="nil"/>
              <w:left w:val="nil"/>
              <w:bottom w:val="nil"/>
              <w:right w:val="nil"/>
            </w:tcBorders>
            <w:noWrap/>
            <w:vAlign w:val="bottom"/>
            <w:hideMark/>
          </w:tcPr>
          <w:p w14:paraId="6A58C831"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CCBH</w:t>
            </w:r>
          </w:p>
        </w:tc>
        <w:tc>
          <w:tcPr>
            <w:tcW w:w="1906" w:type="dxa"/>
            <w:vAlign w:val="bottom"/>
          </w:tcPr>
          <w:p w14:paraId="4590C0FC" w14:textId="7E12144A" w:rsidR="007A7B93" w:rsidRPr="003B6AC7" w:rsidRDefault="007A7B93" w:rsidP="007A7B93">
            <w:pPr>
              <w:spacing w:after="0" w:line="240" w:lineRule="auto"/>
              <w:rPr>
                <w:rFonts w:eastAsia="Times New Roman" w:cs="Times New Roman"/>
                <w:color w:val="F1A983" w:themeColor="accent2" w:themeTint="99"/>
                <w:kern w:val="0"/>
                <w14:ligatures w14:val="none"/>
              </w:rPr>
            </w:pPr>
            <w:r>
              <w:rPr>
                <w:color w:val="F1A983" w:themeColor="accent2" w:themeTint="99"/>
              </w:rPr>
              <w:t>SW</w:t>
            </w:r>
          </w:p>
        </w:tc>
      </w:tr>
      <w:tr w:rsidR="007A7B93" w:rsidRPr="0058242F" w14:paraId="3B68383C" w14:textId="2FB81975" w:rsidTr="00444167">
        <w:trPr>
          <w:trHeight w:val="300"/>
          <w:jc w:val="center"/>
        </w:trPr>
        <w:tc>
          <w:tcPr>
            <w:tcW w:w="810" w:type="dxa"/>
            <w:tcBorders>
              <w:top w:val="nil"/>
              <w:left w:val="nil"/>
              <w:bottom w:val="nil"/>
              <w:right w:val="nil"/>
            </w:tcBorders>
            <w:noWrap/>
            <w:vAlign w:val="bottom"/>
            <w:hideMark/>
          </w:tcPr>
          <w:p w14:paraId="34F20ABA"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19</w:t>
            </w:r>
          </w:p>
        </w:tc>
        <w:tc>
          <w:tcPr>
            <w:tcW w:w="7904" w:type="dxa"/>
            <w:tcBorders>
              <w:top w:val="nil"/>
              <w:left w:val="nil"/>
              <w:bottom w:val="nil"/>
              <w:right w:val="nil"/>
            </w:tcBorders>
            <w:noWrap/>
            <w:vAlign w:val="bottom"/>
            <w:hideMark/>
          </w:tcPr>
          <w:p w14:paraId="44924B86"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HAVIN, Inc.</w:t>
            </w:r>
          </w:p>
        </w:tc>
        <w:tc>
          <w:tcPr>
            <w:tcW w:w="1906" w:type="dxa"/>
            <w:vAlign w:val="bottom"/>
          </w:tcPr>
          <w:p w14:paraId="44B5752C" w14:textId="494C946D" w:rsidR="007A7B93" w:rsidRPr="003B6AC7" w:rsidRDefault="007A7B93" w:rsidP="007A7B93">
            <w:pPr>
              <w:spacing w:after="0" w:line="240" w:lineRule="auto"/>
              <w:rPr>
                <w:rFonts w:eastAsia="Times New Roman" w:cs="Times New Roman"/>
                <w:color w:val="F1A983" w:themeColor="accent2" w:themeTint="99"/>
                <w:kern w:val="0"/>
                <w14:ligatures w14:val="none"/>
              </w:rPr>
            </w:pPr>
            <w:r>
              <w:rPr>
                <w:color w:val="F1A983" w:themeColor="accent2" w:themeTint="99"/>
              </w:rPr>
              <w:t>SW</w:t>
            </w:r>
          </w:p>
        </w:tc>
      </w:tr>
      <w:tr w:rsidR="007A7B93" w:rsidRPr="0058242F" w14:paraId="7B05D431" w14:textId="10D83A71" w:rsidTr="00444167">
        <w:trPr>
          <w:trHeight w:val="300"/>
          <w:jc w:val="center"/>
        </w:trPr>
        <w:tc>
          <w:tcPr>
            <w:tcW w:w="810" w:type="dxa"/>
            <w:tcBorders>
              <w:top w:val="nil"/>
              <w:left w:val="nil"/>
              <w:bottom w:val="nil"/>
              <w:right w:val="nil"/>
            </w:tcBorders>
            <w:noWrap/>
            <w:vAlign w:val="bottom"/>
            <w:hideMark/>
          </w:tcPr>
          <w:p w14:paraId="2842267F"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20</w:t>
            </w:r>
          </w:p>
        </w:tc>
        <w:tc>
          <w:tcPr>
            <w:tcW w:w="7904" w:type="dxa"/>
            <w:tcBorders>
              <w:top w:val="nil"/>
              <w:left w:val="nil"/>
              <w:bottom w:val="nil"/>
              <w:right w:val="nil"/>
            </w:tcBorders>
            <w:noWrap/>
            <w:vAlign w:val="bottom"/>
            <w:hideMark/>
          </w:tcPr>
          <w:p w14:paraId="0CCBA1AB"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Hospital of the University of Pennsylvania</w:t>
            </w:r>
          </w:p>
        </w:tc>
        <w:tc>
          <w:tcPr>
            <w:tcW w:w="1906" w:type="dxa"/>
            <w:vAlign w:val="bottom"/>
          </w:tcPr>
          <w:p w14:paraId="5246CE36" w14:textId="61751449" w:rsidR="007A7B93" w:rsidRPr="009D3C3E"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00B1A011" w14:textId="79988A31" w:rsidTr="00444167">
        <w:trPr>
          <w:trHeight w:val="300"/>
          <w:jc w:val="center"/>
        </w:trPr>
        <w:tc>
          <w:tcPr>
            <w:tcW w:w="810" w:type="dxa"/>
            <w:tcBorders>
              <w:top w:val="nil"/>
              <w:left w:val="nil"/>
              <w:bottom w:val="nil"/>
              <w:right w:val="nil"/>
            </w:tcBorders>
            <w:noWrap/>
            <w:vAlign w:val="bottom"/>
            <w:hideMark/>
          </w:tcPr>
          <w:p w14:paraId="29AA490C"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21</w:t>
            </w:r>
          </w:p>
        </w:tc>
        <w:tc>
          <w:tcPr>
            <w:tcW w:w="7904" w:type="dxa"/>
            <w:tcBorders>
              <w:top w:val="nil"/>
              <w:left w:val="nil"/>
              <w:bottom w:val="nil"/>
              <w:right w:val="nil"/>
            </w:tcBorders>
            <w:noWrap/>
            <w:vAlign w:val="bottom"/>
            <w:hideMark/>
          </w:tcPr>
          <w:p w14:paraId="04C124E9" w14:textId="12C123F9"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Jefferson Einstein Philadelphia Hospital (formerly Einstein Medical Center)</w:t>
            </w:r>
          </w:p>
        </w:tc>
        <w:tc>
          <w:tcPr>
            <w:tcW w:w="1906" w:type="dxa"/>
            <w:vAlign w:val="bottom"/>
          </w:tcPr>
          <w:p w14:paraId="6BFA7AA3" w14:textId="706C76E6" w:rsidR="007A7B93" w:rsidRPr="009D3C3E"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558378CD" w14:textId="4F642429" w:rsidTr="00444167">
        <w:trPr>
          <w:trHeight w:val="300"/>
          <w:jc w:val="center"/>
        </w:trPr>
        <w:tc>
          <w:tcPr>
            <w:tcW w:w="810" w:type="dxa"/>
            <w:tcBorders>
              <w:top w:val="nil"/>
              <w:left w:val="nil"/>
              <w:bottom w:val="nil"/>
              <w:right w:val="nil"/>
            </w:tcBorders>
            <w:noWrap/>
            <w:vAlign w:val="bottom"/>
            <w:hideMark/>
          </w:tcPr>
          <w:p w14:paraId="3956601A"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22</w:t>
            </w:r>
          </w:p>
        </w:tc>
        <w:tc>
          <w:tcPr>
            <w:tcW w:w="7904" w:type="dxa"/>
            <w:tcBorders>
              <w:top w:val="nil"/>
              <w:left w:val="nil"/>
              <w:bottom w:val="nil"/>
              <w:right w:val="nil"/>
            </w:tcBorders>
            <w:noWrap/>
            <w:vAlign w:val="bottom"/>
            <w:hideMark/>
          </w:tcPr>
          <w:p w14:paraId="41B19A91"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Journeys: A Program for Children and Families</w:t>
            </w:r>
          </w:p>
        </w:tc>
        <w:tc>
          <w:tcPr>
            <w:tcW w:w="1906" w:type="dxa"/>
            <w:vAlign w:val="bottom"/>
          </w:tcPr>
          <w:p w14:paraId="4FCC2025" w14:textId="45945009" w:rsidR="007A7B93" w:rsidRPr="0058242F" w:rsidRDefault="007A7B93" w:rsidP="007A7B93">
            <w:pPr>
              <w:spacing w:after="0" w:line="240" w:lineRule="auto"/>
              <w:rPr>
                <w:rFonts w:eastAsia="Times New Roman" w:cs="Times New Roman"/>
                <w:color w:val="000000"/>
                <w:kern w:val="0"/>
                <w14:ligatures w14:val="none"/>
              </w:rPr>
            </w:pPr>
            <w:r w:rsidRPr="007231E9">
              <w:rPr>
                <w:color w:val="FFB9FF"/>
              </w:rPr>
              <w:t>L</w:t>
            </w:r>
            <w:r>
              <w:rPr>
                <w:color w:val="FFB9FF"/>
              </w:rPr>
              <w:t>/C</w:t>
            </w:r>
          </w:p>
        </w:tc>
      </w:tr>
      <w:tr w:rsidR="007A7B93" w:rsidRPr="0058242F" w14:paraId="7614A712" w14:textId="631C8D91" w:rsidTr="00444167">
        <w:trPr>
          <w:trHeight w:val="300"/>
          <w:jc w:val="center"/>
        </w:trPr>
        <w:tc>
          <w:tcPr>
            <w:tcW w:w="810" w:type="dxa"/>
            <w:tcBorders>
              <w:top w:val="nil"/>
              <w:left w:val="nil"/>
              <w:bottom w:val="nil"/>
              <w:right w:val="nil"/>
            </w:tcBorders>
            <w:noWrap/>
            <w:vAlign w:val="bottom"/>
            <w:hideMark/>
          </w:tcPr>
          <w:p w14:paraId="2FBE3F4B"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23</w:t>
            </w:r>
          </w:p>
        </w:tc>
        <w:tc>
          <w:tcPr>
            <w:tcW w:w="7904" w:type="dxa"/>
            <w:tcBorders>
              <w:top w:val="nil"/>
              <w:left w:val="nil"/>
              <w:bottom w:val="nil"/>
              <w:right w:val="nil"/>
            </w:tcBorders>
            <w:noWrap/>
            <w:vAlign w:val="bottom"/>
            <w:hideMark/>
          </w:tcPr>
          <w:p w14:paraId="308EEC86"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Mercer County Children and Youth Services</w:t>
            </w:r>
          </w:p>
        </w:tc>
        <w:tc>
          <w:tcPr>
            <w:tcW w:w="1906" w:type="dxa"/>
            <w:vAlign w:val="bottom"/>
          </w:tcPr>
          <w:p w14:paraId="596FD53B" w14:textId="4B9C70CB" w:rsidR="007A7B93" w:rsidRPr="0058242F" w:rsidRDefault="007A7B93" w:rsidP="007A7B93">
            <w:pPr>
              <w:spacing w:after="0" w:line="240" w:lineRule="auto"/>
              <w:rPr>
                <w:rFonts w:eastAsia="Times New Roman" w:cs="Times New Roman"/>
                <w:color w:val="000000"/>
                <w:kern w:val="0"/>
                <w14:ligatures w14:val="none"/>
              </w:rPr>
            </w:pPr>
            <w:r>
              <w:rPr>
                <w:color w:val="8DD873" w:themeColor="accent6" w:themeTint="99"/>
              </w:rPr>
              <w:t>NW</w:t>
            </w:r>
          </w:p>
        </w:tc>
      </w:tr>
      <w:tr w:rsidR="007A7B93" w:rsidRPr="0058242F" w14:paraId="79B50EDE" w14:textId="556BA410" w:rsidTr="00444167">
        <w:trPr>
          <w:trHeight w:val="300"/>
          <w:jc w:val="center"/>
        </w:trPr>
        <w:tc>
          <w:tcPr>
            <w:tcW w:w="810" w:type="dxa"/>
            <w:tcBorders>
              <w:top w:val="nil"/>
              <w:left w:val="nil"/>
              <w:bottom w:val="nil"/>
              <w:right w:val="nil"/>
            </w:tcBorders>
            <w:noWrap/>
            <w:vAlign w:val="bottom"/>
            <w:hideMark/>
          </w:tcPr>
          <w:p w14:paraId="115A47F1"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lastRenderedPageBreak/>
              <w:t>24</w:t>
            </w:r>
          </w:p>
        </w:tc>
        <w:tc>
          <w:tcPr>
            <w:tcW w:w="7904" w:type="dxa"/>
            <w:tcBorders>
              <w:top w:val="nil"/>
              <w:left w:val="nil"/>
              <w:bottom w:val="nil"/>
              <w:right w:val="nil"/>
            </w:tcBorders>
            <w:noWrap/>
            <w:vAlign w:val="bottom"/>
            <w:hideMark/>
          </w:tcPr>
          <w:p w14:paraId="4F869954"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Monroe County Children and Youth</w:t>
            </w:r>
          </w:p>
        </w:tc>
        <w:tc>
          <w:tcPr>
            <w:tcW w:w="1906" w:type="dxa"/>
            <w:vAlign w:val="bottom"/>
          </w:tcPr>
          <w:p w14:paraId="1D81DA79" w14:textId="2CC3F7CD" w:rsidR="007A7B93" w:rsidRPr="009B15F5" w:rsidRDefault="007A7B93" w:rsidP="007A7B93">
            <w:pPr>
              <w:spacing w:after="0" w:line="240" w:lineRule="auto"/>
              <w:rPr>
                <w:rFonts w:eastAsia="Times New Roman" w:cs="Times New Roman"/>
                <w:color w:val="4C94D8" w:themeColor="text2" w:themeTint="80"/>
                <w:kern w:val="0"/>
                <w14:ligatures w14:val="none"/>
              </w:rPr>
            </w:pPr>
            <w:r>
              <w:rPr>
                <w:color w:val="4C94D8" w:themeColor="text2" w:themeTint="80"/>
              </w:rPr>
              <w:t>NE</w:t>
            </w:r>
          </w:p>
        </w:tc>
      </w:tr>
      <w:tr w:rsidR="007A7B93" w:rsidRPr="0058242F" w14:paraId="73C517FF" w14:textId="49D65850" w:rsidTr="00444167">
        <w:trPr>
          <w:trHeight w:val="300"/>
          <w:jc w:val="center"/>
        </w:trPr>
        <w:tc>
          <w:tcPr>
            <w:tcW w:w="810" w:type="dxa"/>
            <w:tcBorders>
              <w:top w:val="nil"/>
              <w:left w:val="nil"/>
              <w:bottom w:val="nil"/>
              <w:right w:val="nil"/>
            </w:tcBorders>
            <w:noWrap/>
            <w:vAlign w:val="bottom"/>
            <w:hideMark/>
          </w:tcPr>
          <w:p w14:paraId="3208554F"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25</w:t>
            </w:r>
          </w:p>
        </w:tc>
        <w:tc>
          <w:tcPr>
            <w:tcW w:w="7904" w:type="dxa"/>
            <w:tcBorders>
              <w:top w:val="nil"/>
              <w:left w:val="nil"/>
              <w:bottom w:val="nil"/>
              <w:right w:val="nil"/>
            </w:tcBorders>
            <w:noWrap/>
            <w:vAlign w:val="bottom"/>
            <w:hideMark/>
          </w:tcPr>
          <w:p w14:paraId="04BD7884"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Moses Taylor Hospital - Labor &amp; Delivery</w:t>
            </w:r>
          </w:p>
        </w:tc>
        <w:tc>
          <w:tcPr>
            <w:tcW w:w="1906" w:type="dxa"/>
            <w:vAlign w:val="bottom"/>
          </w:tcPr>
          <w:p w14:paraId="3F06D99E" w14:textId="2C623943" w:rsidR="007A7B93" w:rsidRPr="009B15F5" w:rsidRDefault="007A7B93" w:rsidP="007A7B93">
            <w:pPr>
              <w:spacing w:after="0" w:line="240" w:lineRule="auto"/>
              <w:rPr>
                <w:rFonts w:eastAsia="Times New Roman" w:cs="Times New Roman"/>
                <w:color w:val="4C94D8" w:themeColor="text2" w:themeTint="80"/>
                <w:kern w:val="0"/>
                <w14:ligatures w14:val="none"/>
              </w:rPr>
            </w:pPr>
            <w:r>
              <w:rPr>
                <w:color w:val="4C94D8" w:themeColor="text2" w:themeTint="80"/>
              </w:rPr>
              <w:t>NE</w:t>
            </w:r>
          </w:p>
        </w:tc>
      </w:tr>
      <w:tr w:rsidR="007A7B93" w:rsidRPr="0058242F" w14:paraId="05108911" w14:textId="16F98B1C" w:rsidTr="00444167">
        <w:trPr>
          <w:trHeight w:val="300"/>
          <w:jc w:val="center"/>
        </w:trPr>
        <w:tc>
          <w:tcPr>
            <w:tcW w:w="810" w:type="dxa"/>
            <w:tcBorders>
              <w:top w:val="nil"/>
              <w:left w:val="nil"/>
              <w:bottom w:val="nil"/>
              <w:right w:val="nil"/>
            </w:tcBorders>
            <w:noWrap/>
            <w:vAlign w:val="bottom"/>
            <w:hideMark/>
          </w:tcPr>
          <w:p w14:paraId="6B368CBE"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26</w:t>
            </w:r>
          </w:p>
        </w:tc>
        <w:tc>
          <w:tcPr>
            <w:tcW w:w="7904" w:type="dxa"/>
            <w:tcBorders>
              <w:top w:val="nil"/>
              <w:left w:val="nil"/>
              <w:bottom w:val="nil"/>
              <w:right w:val="nil"/>
            </w:tcBorders>
            <w:noWrap/>
            <w:vAlign w:val="bottom"/>
            <w:hideMark/>
          </w:tcPr>
          <w:p w14:paraId="26C23FA6"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Mount Nittany Medical Center</w:t>
            </w:r>
          </w:p>
        </w:tc>
        <w:tc>
          <w:tcPr>
            <w:tcW w:w="1906" w:type="dxa"/>
            <w:vAlign w:val="bottom"/>
          </w:tcPr>
          <w:p w14:paraId="7E5A780D" w14:textId="38A4B718" w:rsidR="007A7B93" w:rsidRPr="009B15F5" w:rsidRDefault="007A7B93" w:rsidP="007A7B93">
            <w:pPr>
              <w:spacing w:after="0" w:line="240" w:lineRule="auto"/>
              <w:rPr>
                <w:rFonts w:eastAsia="Times New Roman" w:cs="Times New Roman"/>
                <w:color w:val="4C94D8" w:themeColor="text2" w:themeTint="80"/>
                <w:kern w:val="0"/>
                <w14:ligatures w14:val="none"/>
              </w:rPr>
            </w:pPr>
            <w:r>
              <w:rPr>
                <w:color w:val="4C94D8" w:themeColor="text2" w:themeTint="80"/>
              </w:rPr>
              <w:t>NE</w:t>
            </w:r>
          </w:p>
        </w:tc>
      </w:tr>
      <w:tr w:rsidR="007A7B93" w:rsidRPr="0058242F" w14:paraId="37E03EFB" w14:textId="7F9CE74D" w:rsidTr="00444167">
        <w:trPr>
          <w:trHeight w:val="300"/>
          <w:jc w:val="center"/>
        </w:trPr>
        <w:tc>
          <w:tcPr>
            <w:tcW w:w="810" w:type="dxa"/>
            <w:tcBorders>
              <w:top w:val="nil"/>
              <w:left w:val="nil"/>
              <w:bottom w:val="nil"/>
              <w:right w:val="nil"/>
            </w:tcBorders>
            <w:noWrap/>
            <w:vAlign w:val="bottom"/>
            <w:hideMark/>
          </w:tcPr>
          <w:p w14:paraId="666708C5"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27</w:t>
            </w:r>
          </w:p>
        </w:tc>
        <w:tc>
          <w:tcPr>
            <w:tcW w:w="7904" w:type="dxa"/>
            <w:tcBorders>
              <w:top w:val="nil"/>
              <w:left w:val="nil"/>
              <w:bottom w:val="nil"/>
              <w:right w:val="nil"/>
            </w:tcBorders>
            <w:noWrap/>
            <w:vAlign w:val="bottom"/>
            <w:hideMark/>
          </w:tcPr>
          <w:p w14:paraId="19C8653B"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Nurse-Family Partnership of Chester County</w:t>
            </w:r>
          </w:p>
        </w:tc>
        <w:tc>
          <w:tcPr>
            <w:tcW w:w="1906" w:type="dxa"/>
            <w:vAlign w:val="bottom"/>
          </w:tcPr>
          <w:p w14:paraId="4162728D" w14:textId="5149FDC7" w:rsidR="007A7B93" w:rsidRPr="0058242F" w:rsidRDefault="007A7B93" w:rsidP="007A7B93">
            <w:pPr>
              <w:spacing w:after="0" w:line="240" w:lineRule="auto"/>
              <w:rPr>
                <w:rFonts w:eastAsia="Times New Roman" w:cs="Times New Roman"/>
                <w:color w:val="0000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70A04776" w14:textId="454CB688" w:rsidTr="00444167">
        <w:trPr>
          <w:trHeight w:val="300"/>
          <w:jc w:val="center"/>
        </w:trPr>
        <w:tc>
          <w:tcPr>
            <w:tcW w:w="810" w:type="dxa"/>
            <w:tcBorders>
              <w:top w:val="nil"/>
              <w:left w:val="nil"/>
              <w:bottom w:val="nil"/>
              <w:right w:val="nil"/>
            </w:tcBorders>
            <w:noWrap/>
            <w:vAlign w:val="bottom"/>
            <w:hideMark/>
          </w:tcPr>
          <w:p w14:paraId="30DD0604"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28</w:t>
            </w:r>
          </w:p>
        </w:tc>
        <w:tc>
          <w:tcPr>
            <w:tcW w:w="7904" w:type="dxa"/>
            <w:tcBorders>
              <w:top w:val="nil"/>
              <w:left w:val="nil"/>
              <w:bottom w:val="nil"/>
              <w:right w:val="nil"/>
            </w:tcBorders>
            <w:noWrap/>
            <w:vAlign w:val="bottom"/>
            <w:hideMark/>
          </w:tcPr>
          <w:p w14:paraId="2A3C9156"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Outreach Center for Community Resources</w:t>
            </w:r>
          </w:p>
        </w:tc>
        <w:tc>
          <w:tcPr>
            <w:tcW w:w="1906" w:type="dxa"/>
            <w:vAlign w:val="bottom"/>
          </w:tcPr>
          <w:p w14:paraId="2B036144" w14:textId="002B44F8" w:rsidR="007A7B93" w:rsidRPr="0058242F" w:rsidRDefault="007A7B93" w:rsidP="007A7B93">
            <w:pPr>
              <w:spacing w:after="0" w:line="240" w:lineRule="auto"/>
              <w:rPr>
                <w:rFonts w:eastAsia="Times New Roman" w:cs="Times New Roman"/>
                <w:color w:val="000000"/>
                <w:kern w:val="0"/>
                <w14:ligatures w14:val="none"/>
              </w:rPr>
            </w:pPr>
            <w:r>
              <w:rPr>
                <w:color w:val="4C94D8" w:themeColor="text2" w:themeTint="80"/>
              </w:rPr>
              <w:t>NE</w:t>
            </w:r>
          </w:p>
        </w:tc>
      </w:tr>
      <w:tr w:rsidR="007A7B93" w:rsidRPr="0058242F" w14:paraId="53C5F855" w14:textId="2EC9B787" w:rsidTr="00444167">
        <w:trPr>
          <w:trHeight w:val="300"/>
          <w:jc w:val="center"/>
        </w:trPr>
        <w:tc>
          <w:tcPr>
            <w:tcW w:w="810" w:type="dxa"/>
            <w:tcBorders>
              <w:top w:val="nil"/>
              <w:left w:val="nil"/>
              <w:bottom w:val="nil"/>
              <w:right w:val="nil"/>
            </w:tcBorders>
            <w:noWrap/>
            <w:vAlign w:val="bottom"/>
            <w:hideMark/>
          </w:tcPr>
          <w:p w14:paraId="4FE2750C"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29</w:t>
            </w:r>
          </w:p>
        </w:tc>
        <w:tc>
          <w:tcPr>
            <w:tcW w:w="7904" w:type="dxa"/>
            <w:tcBorders>
              <w:top w:val="nil"/>
              <w:left w:val="nil"/>
              <w:bottom w:val="nil"/>
              <w:right w:val="nil"/>
            </w:tcBorders>
            <w:noWrap/>
            <w:vAlign w:val="bottom"/>
            <w:hideMark/>
          </w:tcPr>
          <w:p w14:paraId="3DB13EE0"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PDPH ReACH</w:t>
            </w:r>
          </w:p>
        </w:tc>
        <w:tc>
          <w:tcPr>
            <w:tcW w:w="1906" w:type="dxa"/>
            <w:vAlign w:val="bottom"/>
          </w:tcPr>
          <w:p w14:paraId="0B9288B1" w14:textId="19A6B2DD" w:rsidR="007A7B93" w:rsidRPr="0058242F" w:rsidRDefault="007A7B93" w:rsidP="007A7B93">
            <w:pPr>
              <w:spacing w:after="0" w:line="240" w:lineRule="auto"/>
              <w:rPr>
                <w:rFonts w:eastAsia="Times New Roman" w:cs="Times New Roman"/>
                <w:color w:val="0000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3B24ACF0" w14:textId="031A878D" w:rsidTr="00444167">
        <w:trPr>
          <w:trHeight w:val="300"/>
          <w:jc w:val="center"/>
        </w:trPr>
        <w:tc>
          <w:tcPr>
            <w:tcW w:w="810" w:type="dxa"/>
            <w:tcBorders>
              <w:top w:val="nil"/>
              <w:left w:val="nil"/>
              <w:bottom w:val="nil"/>
              <w:right w:val="nil"/>
            </w:tcBorders>
            <w:noWrap/>
            <w:vAlign w:val="bottom"/>
            <w:hideMark/>
          </w:tcPr>
          <w:p w14:paraId="6CD4B05D"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30</w:t>
            </w:r>
          </w:p>
        </w:tc>
        <w:tc>
          <w:tcPr>
            <w:tcW w:w="7904" w:type="dxa"/>
            <w:tcBorders>
              <w:top w:val="nil"/>
              <w:left w:val="nil"/>
              <w:bottom w:val="nil"/>
              <w:right w:val="nil"/>
            </w:tcBorders>
            <w:noWrap/>
            <w:vAlign w:val="bottom"/>
            <w:hideMark/>
          </w:tcPr>
          <w:p w14:paraId="367ED7AC"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Penn Highlands Healthcare DuBois Neonatal ICU</w:t>
            </w:r>
          </w:p>
        </w:tc>
        <w:tc>
          <w:tcPr>
            <w:tcW w:w="1906" w:type="dxa"/>
            <w:vAlign w:val="bottom"/>
          </w:tcPr>
          <w:p w14:paraId="2BCEF0C9" w14:textId="52B16C42" w:rsidR="007A7B93" w:rsidRPr="0058242F" w:rsidRDefault="007A7B93" w:rsidP="007A7B93">
            <w:pPr>
              <w:spacing w:after="0" w:line="240" w:lineRule="auto"/>
              <w:rPr>
                <w:rFonts w:eastAsia="Times New Roman" w:cs="Times New Roman"/>
                <w:color w:val="000000"/>
                <w:kern w:val="0"/>
                <w14:ligatures w14:val="none"/>
              </w:rPr>
            </w:pPr>
            <w:r>
              <w:rPr>
                <w:color w:val="8DD873" w:themeColor="accent6" w:themeTint="99"/>
              </w:rPr>
              <w:t>NW</w:t>
            </w:r>
          </w:p>
        </w:tc>
      </w:tr>
      <w:tr w:rsidR="007A7B93" w:rsidRPr="0058242F" w14:paraId="006A954B" w14:textId="07EE58A1" w:rsidTr="00444167">
        <w:trPr>
          <w:trHeight w:val="300"/>
          <w:jc w:val="center"/>
        </w:trPr>
        <w:tc>
          <w:tcPr>
            <w:tcW w:w="810" w:type="dxa"/>
            <w:tcBorders>
              <w:top w:val="nil"/>
              <w:left w:val="nil"/>
              <w:bottom w:val="nil"/>
              <w:right w:val="nil"/>
            </w:tcBorders>
            <w:noWrap/>
            <w:vAlign w:val="bottom"/>
            <w:hideMark/>
          </w:tcPr>
          <w:p w14:paraId="090B49A9"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31</w:t>
            </w:r>
          </w:p>
        </w:tc>
        <w:tc>
          <w:tcPr>
            <w:tcW w:w="7904" w:type="dxa"/>
            <w:tcBorders>
              <w:top w:val="nil"/>
              <w:left w:val="nil"/>
              <w:bottom w:val="nil"/>
              <w:right w:val="nil"/>
            </w:tcBorders>
            <w:noWrap/>
            <w:vAlign w:val="bottom"/>
            <w:hideMark/>
          </w:tcPr>
          <w:p w14:paraId="11157D0A"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Penn Medicine Doylestown Hospital</w:t>
            </w:r>
          </w:p>
        </w:tc>
        <w:tc>
          <w:tcPr>
            <w:tcW w:w="1906" w:type="dxa"/>
            <w:vAlign w:val="bottom"/>
          </w:tcPr>
          <w:p w14:paraId="5DCAC166" w14:textId="7E03C858" w:rsidR="007A7B93" w:rsidRPr="0058242F" w:rsidRDefault="007A7B93" w:rsidP="007A7B93">
            <w:pPr>
              <w:spacing w:after="0" w:line="240" w:lineRule="auto"/>
              <w:rPr>
                <w:rFonts w:eastAsia="Times New Roman" w:cs="Times New Roman"/>
                <w:color w:val="0000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712BB132" w14:textId="7A0902D5" w:rsidTr="00444167">
        <w:trPr>
          <w:trHeight w:val="300"/>
          <w:jc w:val="center"/>
        </w:trPr>
        <w:tc>
          <w:tcPr>
            <w:tcW w:w="810" w:type="dxa"/>
            <w:tcBorders>
              <w:top w:val="nil"/>
              <w:left w:val="nil"/>
              <w:bottom w:val="nil"/>
              <w:right w:val="nil"/>
            </w:tcBorders>
            <w:noWrap/>
            <w:vAlign w:val="bottom"/>
            <w:hideMark/>
          </w:tcPr>
          <w:p w14:paraId="13EE1B9E"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32</w:t>
            </w:r>
          </w:p>
        </w:tc>
        <w:tc>
          <w:tcPr>
            <w:tcW w:w="7904" w:type="dxa"/>
            <w:tcBorders>
              <w:top w:val="nil"/>
              <w:left w:val="nil"/>
              <w:bottom w:val="nil"/>
              <w:right w:val="nil"/>
            </w:tcBorders>
            <w:noWrap/>
            <w:vAlign w:val="bottom"/>
            <w:hideMark/>
          </w:tcPr>
          <w:p w14:paraId="30A626CF"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Penn Medicine Lancaster General Women and Babies</w:t>
            </w:r>
          </w:p>
        </w:tc>
        <w:tc>
          <w:tcPr>
            <w:tcW w:w="1906" w:type="dxa"/>
            <w:vAlign w:val="bottom"/>
          </w:tcPr>
          <w:p w14:paraId="46BE9566" w14:textId="5D98C076" w:rsidR="007A7B93" w:rsidRPr="007231E9" w:rsidRDefault="007A7B93" w:rsidP="007A7B93">
            <w:pPr>
              <w:spacing w:after="0" w:line="240" w:lineRule="auto"/>
              <w:rPr>
                <w:rFonts w:eastAsia="Times New Roman" w:cs="Times New Roman"/>
                <w:color w:val="FFB9FF"/>
                <w:kern w:val="0"/>
                <w14:ligatures w14:val="none"/>
              </w:rPr>
            </w:pPr>
            <w:r w:rsidRPr="007231E9">
              <w:rPr>
                <w:color w:val="FFB9FF"/>
              </w:rPr>
              <w:t>L</w:t>
            </w:r>
            <w:r>
              <w:rPr>
                <w:color w:val="FFB9FF"/>
              </w:rPr>
              <w:t>/C</w:t>
            </w:r>
          </w:p>
        </w:tc>
      </w:tr>
      <w:tr w:rsidR="007A7B93" w:rsidRPr="0058242F" w14:paraId="39823FFC" w14:textId="44F49D9A" w:rsidTr="00444167">
        <w:trPr>
          <w:trHeight w:val="300"/>
          <w:jc w:val="center"/>
        </w:trPr>
        <w:tc>
          <w:tcPr>
            <w:tcW w:w="810" w:type="dxa"/>
            <w:tcBorders>
              <w:top w:val="nil"/>
              <w:left w:val="nil"/>
              <w:bottom w:val="nil"/>
              <w:right w:val="nil"/>
            </w:tcBorders>
            <w:noWrap/>
            <w:vAlign w:val="bottom"/>
            <w:hideMark/>
          </w:tcPr>
          <w:p w14:paraId="3439B321"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33</w:t>
            </w:r>
          </w:p>
        </w:tc>
        <w:tc>
          <w:tcPr>
            <w:tcW w:w="7904" w:type="dxa"/>
            <w:tcBorders>
              <w:top w:val="nil"/>
              <w:left w:val="nil"/>
              <w:bottom w:val="nil"/>
              <w:right w:val="nil"/>
            </w:tcBorders>
            <w:noWrap/>
            <w:vAlign w:val="bottom"/>
            <w:hideMark/>
          </w:tcPr>
          <w:p w14:paraId="2499C0B2"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Penn State College of Medicine</w:t>
            </w:r>
          </w:p>
        </w:tc>
        <w:tc>
          <w:tcPr>
            <w:tcW w:w="1906" w:type="dxa"/>
            <w:vAlign w:val="bottom"/>
          </w:tcPr>
          <w:p w14:paraId="774F08D7" w14:textId="008B5484" w:rsidR="007A7B93" w:rsidRPr="007231E9" w:rsidRDefault="007A7B93" w:rsidP="007A7B93">
            <w:pPr>
              <w:spacing w:after="0" w:line="240" w:lineRule="auto"/>
              <w:rPr>
                <w:rFonts w:eastAsia="Times New Roman" w:cs="Times New Roman"/>
                <w:color w:val="FFB9FF"/>
                <w:kern w:val="0"/>
                <w14:ligatures w14:val="none"/>
              </w:rPr>
            </w:pPr>
            <w:r w:rsidRPr="007231E9">
              <w:rPr>
                <w:color w:val="FFB9FF"/>
              </w:rPr>
              <w:t>L</w:t>
            </w:r>
            <w:r>
              <w:rPr>
                <w:color w:val="FFB9FF"/>
              </w:rPr>
              <w:t>/C</w:t>
            </w:r>
          </w:p>
        </w:tc>
      </w:tr>
      <w:tr w:rsidR="007A7B93" w:rsidRPr="0058242F" w14:paraId="4631227B" w14:textId="4A0A7643" w:rsidTr="00444167">
        <w:trPr>
          <w:trHeight w:val="300"/>
          <w:jc w:val="center"/>
        </w:trPr>
        <w:tc>
          <w:tcPr>
            <w:tcW w:w="810" w:type="dxa"/>
            <w:tcBorders>
              <w:top w:val="nil"/>
              <w:left w:val="nil"/>
              <w:bottom w:val="nil"/>
              <w:right w:val="nil"/>
            </w:tcBorders>
            <w:noWrap/>
            <w:vAlign w:val="bottom"/>
            <w:hideMark/>
          </w:tcPr>
          <w:p w14:paraId="54DD7FC9"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34</w:t>
            </w:r>
          </w:p>
        </w:tc>
        <w:tc>
          <w:tcPr>
            <w:tcW w:w="7904" w:type="dxa"/>
            <w:tcBorders>
              <w:top w:val="nil"/>
              <w:left w:val="nil"/>
              <w:bottom w:val="nil"/>
              <w:right w:val="nil"/>
            </w:tcBorders>
            <w:noWrap/>
            <w:vAlign w:val="bottom"/>
            <w:hideMark/>
          </w:tcPr>
          <w:p w14:paraId="507C28AC"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Penn State Health Milton S. Hershey Medical Center</w:t>
            </w:r>
          </w:p>
        </w:tc>
        <w:tc>
          <w:tcPr>
            <w:tcW w:w="1906" w:type="dxa"/>
            <w:vAlign w:val="bottom"/>
          </w:tcPr>
          <w:p w14:paraId="0E67D19E" w14:textId="3E0AF6D8" w:rsidR="007A7B93" w:rsidRPr="007231E9" w:rsidRDefault="007A7B93" w:rsidP="007A7B93">
            <w:pPr>
              <w:spacing w:after="0" w:line="240" w:lineRule="auto"/>
              <w:rPr>
                <w:rFonts w:eastAsia="Times New Roman" w:cs="Times New Roman"/>
                <w:color w:val="FFB9FF"/>
                <w:kern w:val="0"/>
                <w14:ligatures w14:val="none"/>
              </w:rPr>
            </w:pPr>
            <w:r w:rsidRPr="007231E9">
              <w:rPr>
                <w:color w:val="FFB9FF"/>
              </w:rPr>
              <w:t>L</w:t>
            </w:r>
            <w:r>
              <w:rPr>
                <w:color w:val="FFB9FF"/>
              </w:rPr>
              <w:t>/C</w:t>
            </w:r>
          </w:p>
        </w:tc>
      </w:tr>
      <w:tr w:rsidR="007A7B93" w:rsidRPr="0058242F" w14:paraId="3BCC6D68" w14:textId="093A8046" w:rsidTr="00444167">
        <w:trPr>
          <w:trHeight w:val="300"/>
          <w:jc w:val="center"/>
        </w:trPr>
        <w:tc>
          <w:tcPr>
            <w:tcW w:w="810" w:type="dxa"/>
            <w:tcBorders>
              <w:top w:val="nil"/>
              <w:left w:val="nil"/>
              <w:bottom w:val="nil"/>
              <w:right w:val="nil"/>
            </w:tcBorders>
            <w:noWrap/>
            <w:vAlign w:val="bottom"/>
            <w:hideMark/>
          </w:tcPr>
          <w:p w14:paraId="660493E9"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35</w:t>
            </w:r>
          </w:p>
        </w:tc>
        <w:tc>
          <w:tcPr>
            <w:tcW w:w="7904" w:type="dxa"/>
            <w:tcBorders>
              <w:top w:val="nil"/>
              <w:left w:val="nil"/>
              <w:bottom w:val="nil"/>
              <w:right w:val="nil"/>
            </w:tcBorders>
            <w:noWrap/>
            <w:vAlign w:val="bottom"/>
            <w:hideMark/>
          </w:tcPr>
          <w:p w14:paraId="58AB3992"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Penn State Health St. Joseph Regional Medical Center</w:t>
            </w:r>
          </w:p>
        </w:tc>
        <w:tc>
          <w:tcPr>
            <w:tcW w:w="1906" w:type="dxa"/>
            <w:vAlign w:val="bottom"/>
          </w:tcPr>
          <w:p w14:paraId="2457A645" w14:textId="05DECB1A" w:rsidR="007A7B93" w:rsidRPr="007231E9" w:rsidRDefault="007A7B93" w:rsidP="007A7B93">
            <w:pPr>
              <w:spacing w:after="0" w:line="240" w:lineRule="auto"/>
              <w:rPr>
                <w:rFonts w:eastAsia="Times New Roman" w:cs="Times New Roman"/>
                <w:color w:val="FFB9FF"/>
                <w:kern w:val="0"/>
                <w14:ligatures w14:val="none"/>
              </w:rPr>
            </w:pPr>
            <w:r w:rsidRPr="007231E9">
              <w:rPr>
                <w:color w:val="FFB9FF"/>
              </w:rPr>
              <w:t>L</w:t>
            </w:r>
            <w:r>
              <w:rPr>
                <w:color w:val="FFB9FF"/>
              </w:rPr>
              <w:t>/C</w:t>
            </w:r>
          </w:p>
        </w:tc>
      </w:tr>
      <w:tr w:rsidR="007A7B93" w:rsidRPr="0058242F" w14:paraId="0E2FDC4F" w14:textId="68FC7356" w:rsidTr="00444167">
        <w:trPr>
          <w:trHeight w:val="300"/>
          <w:jc w:val="center"/>
        </w:trPr>
        <w:tc>
          <w:tcPr>
            <w:tcW w:w="810" w:type="dxa"/>
            <w:tcBorders>
              <w:top w:val="nil"/>
              <w:left w:val="nil"/>
              <w:bottom w:val="nil"/>
              <w:right w:val="nil"/>
            </w:tcBorders>
            <w:noWrap/>
            <w:vAlign w:val="bottom"/>
            <w:hideMark/>
          </w:tcPr>
          <w:p w14:paraId="2C8E00AE"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36</w:t>
            </w:r>
          </w:p>
        </w:tc>
        <w:tc>
          <w:tcPr>
            <w:tcW w:w="7904" w:type="dxa"/>
            <w:tcBorders>
              <w:top w:val="nil"/>
              <w:left w:val="nil"/>
              <w:bottom w:val="nil"/>
              <w:right w:val="nil"/>
            </w:tcBorders>
            <w:noWrap/>
            <w:vAlign w:val="bottom"/>
            <w:hideMark/>
          </w:tcPr>
          <w:p w14:paraId="5EBCDB24"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Phoenixville Hospital, Tower Health</w:t>
            </w:r>
          </w:p>
        </w:tc>
        <w:tc>
          <w:tcPr>
            <w:tcW w:w="1906" w:type="dxa"/>
            <w:vAlign w:val="bottom"/>
          </w:tcPr>
          <w:p w14:paraId="37E19DDB" w14:textId="5287701F" w:rsidR="007A7B93" w:rsidRPr="009D3C3E"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2BE9001F" w14:textId="649FFDC3" w:rsidTr="00444167">
        <w:trPr>
          <w:trHeight w:val="300"/>
          <w:jc w:val="center"/>
        </w:trPr>
        <w:tc>
          <w:tcPr>
            <w:tcW w:w="810" w:type="dxa"/>
            <w:tcBorders>
              <w:top w:val="nil"/>
              <w:left w:val="nil"/>
              <w:bottom w:val="nil"/>
              <w:right w:val="nil"/>
            </w:tcBorders>
            <w:noWrap/>
            <w:vAlign w:val="bottom"/>
            <w:hideMark/>
          </w:tcPr>
          <w:p w14:paraId="5D236936"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37</w:t>
            </w:r>
          </w:p>
        </w:tc>
        <w:tc>
          <w:tcPr>
            <w:tcW w:w="7904" w:type="dxa"/>
            <w:tcBorders>
              <w:top w:val="nil"/>
              <w:left w:val="nil"/>
              <w:bottom w:val="nil"/>
              <w:right w:val="nil"/>
            </w:tcBorders>
            <w:noWrap/>
            <w:vAlign w:val="bottom"/>
            <w:hideMark/>
          </w:tcPr>
          <w:p w14:paraId="32882465"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Reclaim Black Motherhood</w:t>
            </w:r>
          </w:p>
        </w:tc>
        <w:tc>
          <w:tcPr>
            <w:tcW w:w="1906" w:type="dxa"/>
            <w:vAlign w:val="bottom"/>
          </w:tcPr>
          <w:p w14:paraId="68D6FDC6" w14:textId="32FC8CD8" w:rsidR="007A7B93" w:rsidRPr="009D3C3E"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747431D9" w14:textId="4BC2DBAD" w:rsidTr="00444167">
        <w:trPr>
          <w:trHeight w:val="300"/>
          <w:jc w:val="center"/>
        </w:trPr>
        <w:tc>
          <w:tcPr>
            <w:tcW w:w="810" w:type="dxa"/>
            <w:tcBorders>
              <w:top w:val="nil"/>
              <w:left w:val="nil"/>
              <w:bottom w:val="nil"/>
              <w:right w:val="nil"/>
            </w:tcBorders>
            <w:noWrap/>
            <w:vAlign w:val="bottom"/>
            <w:hideMark/>
          </w:tcPr>
          <w:p w14:paraId="24B67F67"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38</w:t>
            </w:r>
          </w:p>
        </w:tc>
        <w:tc>
          <w:tcPr>
            <w:tcW w:w="7904" w:type="dxa"/>
            <w:tcBorders>
              <w:top w:val="nil"/>
              <w:left w:val="nil"/>
              <w:bottom w:val="nil"/>
              <w:right w:val="nil"/>
            </w:tcBorders>
            <w:noWrap/>
            <w:vAlign w:val="bottom"/>
            <w:hideMark/>
          </w:tcPr>
          <w:p w14:paraId="0842599B"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St. Clair Hospital</w:t>
            </w:r>
          </w:p>
        </w:tc>
        <w:tc>
          <w:tcPr>
            <w:tcW w:w="1906" w:type="dxa"/>
            <w:vAlign w:val="bottom"/>
          </w:tcPr>
          <w:p w14:paraId="0D725816" w14:textId="4BF0830A" w:rsidR="007A7B93" w:rsidRPr="0058242F" w:rsidRDefault="007A7B93" w:rsidP="007A7B93">
            <w:pPr>
              <w:spacing w:after="0" w:line="240" w:lineRule="auto"/>
              <w:rPr>
                <w:rFonts w:eastAsia="Times New Roman" w:cs="Times New Roman"/>
                <w:color w:val="000000"/>
                <w:kern w:val="0"/>
                <w14:ligatures w14:val="none"/>
              </w:rPr>
            </w:pPr>
            <w:r>
              <w:rPr>
                <w:color w:val="F1A983" w:themeColor="accent2" w:themeTint="99"/>
              </w:rPr>
              <w:t>SW</w:t>
            </w:r>
          </w:p>
        </w:tc>
      </w:tr>
      <w:tr w:rsidR="007A7B93" w:rsidRPr="0058242F" w14:paraId="7EEBC3B2" w14:textId="35F46E9A" w:rsidTr="00444167">
        <w:trPr>
          <w:trHeight w:val="300"/>
          <w:jc w:val="center"/>
        </w:trPr>
        <w:tc>
          <w:tcPr>
            <w:tcW w:w="810" w:type="dxa"/>
            <w:tcBorders>
              <w:top w:val="nil"/>
              <w:left w:val="nil"/>
              <w:bottom w:val="nil"/>
              <w:right w:val="nil"/>
            </w:tcBorders>
            <w:noWrap/>
            <w:vAlign w:val="bottom"/>
            <w:hideMark/>
          </w:tcPr>
          <w:p w14:paraId="28A947EC"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39</w:t>
            </w:r>
          </w:p>
        </w:tc>
        <w:tc>
          <w:tcPr>
            <w:tcW w:w="7904" w:type="dxa"/>
            <w:tcBorders>
              <w:top w:val="nil"/>
              <w:left w:val="nil"/>
              <w:bottom w:val="nil"/>
              <w:right w:val="nil"/>
            </w:tcBorders>
            <w:noWrap/>
            <w:vAlign w:val="bottom"/>
            <w:hideMark/>
          </w:tcPr>
          <w:p w14:paraId="0138E668"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The Health Federation of Philadelphia</w:t>
            </w:r>
          </w:p>
        </w:tc>
        <w:tc>
          <w:tcPr>
            <w:tcW w:w="1906" w:type="dxa"/>
            <w:vAlign w:val="bottom"/>
          </w:tcPr>
          <w:p w14:paraId="7D43DF23" w14:textId="0A0F4198" w:rsidR="007A7B93" w:rsidRPr="0058242F" w:rsidRDefault="007A7B93" w:rsidP="007A7B93">
            <w:pPr>
              <w:spacing w:after="0" w:line="240" w:lineRule="auto"/>
              <w:rPr>
                <w:rFonts w:eastAsia="Times New Roman" w:cs="Times New Roman"/>
                <w:color w:val="000000"/>
                <w:kern w:val="0"/>
                <w14:ligatures w14:val="no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3949C6EC" w14:textId="30A549F5" w:rsidTr="00444167">
        <w:trPr>
          <w:trHeight w:val="300"/>
          <w:jc w:val="center"/>
        </w:trPr>
        <w:tc>
          <w:tcPr>
            <w:tcW w:w="810" w:type="dxa"/>
            <w:tcBorders>
              <w:top w:val="nil"/>
              <w:left w:val="nil"/>
              <w:bottom w:val="nil"/>
              <w:right w:val="nil"/>
            </w:tcBorders>
            <w:noWrap/>
            <w:vAlign w:val="bottom"/>
            <w:hideMark/>
          </w:tcPr>
          <w:p w14:paraId="35BF9268"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40</w:t>
            </w:r>
          </w:p>
        </w:tc>
        <w:tc>
          <w:tcPr>
            <w:tcW w:w="7904" w:type="dxa"/>
            <w:tcBorders>
              <w:top w:val="nil"/>
              <w:left w:val="nil"/>
              <w:bottom w:val="nil"/>
              <w:right w:val="nil"/>
            </w:tcBorders>
            <w:noWrap/>
            <w:vAlign w:val="bottom"/>
            <w:hideMark/>
          </w:tcPr>
          <w:p w14:paraId="11605FD9"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The Wright Center</w:t>
            </w:r>
          </w:p>
        </w:tc>
        <w:tc>
          <w:tcPr>
            <w:tcW w:w="1906" w:type="dxa"/>
            <w:vAlign w:val="bottom"/>
          </w:tcPr>
          <w:p w14:paraId="5012FC11" w14:textId="30463637" w:rsidR="007A7B93" w:rsidRPr="0058242F" w:rsidRDefault="007A7B93" w:rsidP="007A7B93">
            <w:pPr>
              <w:spacing w:after="0" w:line="240" w:lineRule="auto"/>
              <w:rPr>
                <w:rFonts w:eastAsia="Times New Roman" w:cs="Times New Roman"/>
                <w:color w:val="000000"/>
                <w:kern w:val="0"/>
                <w14:ligatures w14:val="none"/>
              </w:rPr>
            </w:pPr>
            <w:r>
              <w:rPr>
                <w:color w:val="4C94D8" w:themeColor="text2" w:themeTint="80"/>
              </w:rPr>
              <w:t>NE</w:t>
            </w:r>
          </w:p>
        </w:tc>
      </w:tr>
      <w:tr w:rsidR="007A7B93" w:rsidRPr="0058242F" w14:paraId="24452B93" w14:textId="0219A312" w:rsidTr="00444167">
        <w:trPr>
          <w:trHeight w:val="300"/>
          <w:jc w:val="center"/>
        </w:trPr>
        <w:tc>
          <w:tcPr>
            <w:tcW w:w="810" w:type="dxa"/>
            <w:tcBorders>
              <w:top w:val="nil"/>
              <w:left w:val="nil"/>
              <w:bottom w:val="nil"/>
              <w:right w:val="nil"/>
            </w:tcBorders>
            <w:noWrap/>
            <w:vAlign w:val="bottom"/>
            <w:hideMark/>
          </w:tcPr>
          <w:p w14:paraId="5E612353"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41</w:t>
            </w:r>
          </w:p>
        </w:tc>
        <w:tc>
          <w:tcPr>
            <w:tcW w:w="7904" w:type="dxa"/>
            <w:tcBorders>
              <w:top w:val="nil"/>
              <w:left w:val="nil"/>
              <w:bottom w:val="nil"/>
              <w:right w:val="nil"/>
            </w:tcBorders>
            <w:noWrap/>
            <w:vAlign w:val="bottom"/>
            <w:hideMark/>
          </w:tcPr>
          <w:p w14:paraId="4F950DF4"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Today Is A Good Day</w:t>
            </w:r>
          </w:p>
        </w:tc>
        <w:tc>
          <w:tcPr>
            <w:tcW w:w="1906" w:type="dxa"/>
            <w:vAlign w:val="bottom"/>
          </w:tcPr>
          <w:p w14:paraId="2C91A51C" w14:textId="770AA307" w:rsidR="007A7B93" w:rsidRPr="00492884"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tx1"/>
                  </w14:solidFill>
                  <w14:prstDash w14:val="solid"/>
                  <w14:bevel/>
                </w14:textOutli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75D1DAE6" w14:textId="79A0BADF" w:rsidTr="00444167">
        <w:trPr>
          <w:trHeight w:val="300"/>
          <w:jc w:val="center"/>
        </w:trPr>
        <w:tc>
          <w:tcPr>
            <w:tcW w:w="810" w:type="dxa"/>
            <w:tcBorders>
              <w:top w:val="nil"/>
              <w:left w:val="nil"/>
              <w:bottom w:val="nil"/>
              <w:right w:val="nil"/>
            </w:tcBorders>
            <w:noWrap/>
            <w:vAlign w:val="bottom"/>
            <w:hideMark/>
          </w:tcPr>
          <w:p w14:paraId="0CA56964"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42</w:t>
            </w:r>
          </w:p>
        </w:tc>
        <w:tc>
          <w:tcPr>
            <w:tcW w:w="7904" w:type="dxa"/>
            <w:tcBorders>
              <w:top w:val="nil"/>
              <w:left w:val="nil"/>
              <w:bottom w:val="nil"/>
              <w:right w:val="nil"/>
            </w:tcBorders>
            <w:noWrap/>
            <w:vAlign w:val="bottom"/>
            <w:hideMark/>
          </w:tcPr>
          <w:p w14:paraId="40C8E3A4"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Trinity Health - St. Mary Medical Center</w:t>
            </w:r>
          </w:p>
        </w:tc>
        <w:tc>
          <w:tcPr>
            <w:tcW w:w="1906" w:type="dxa"/>
            <w:vAlign w:val="bottom"/>
          </w:tcPr>
          <w:p w14:paraId="262DF340" w14:textId="697C4AB0" w:rsidR="007A7B93" w:rsidRPr="00492884" w:rsidRDefault="007A7B93" w:rsidP="007A7B93">
            <w:pPr>
              <w:spacing w:after="0" w:line="240" w:lineRule="auto"/>
              <w:rPr>
                <w:color w:val="FFFF00"/>
                <w14:shadow w14:blurRad="50800" w14:dist="50800" w14:dir="5400000" w14:sx="0" w14:sy="0" w14:kx="0" w14:ky="0" w14:algn="ctr">
                  <w14:srgbClr w14:val="FFFF00"/>
                </w14:shadow>
                <w14:textOutline w14:w="3175" w14:cap="rnd" w14:cmpd="sng" w14:algn="ctr">
                  <w14:solidFill>
                    <w14:schemeClr w14:val="tx1"/>
                  </w14:solidFill>
                  <w14:prstDash w14:val="solid"/>
                  <w14:bevel/>
                </w14:textOutline>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r w:rsidR="007A7B93" w:rsidRPr="0058242F" w14:paraId="43125FCF" w14:textId="71224E7C" w:rsidTr="00444167">
        <w:trPr>
          <w:trHeight w:val="315"/>
          <w:jc w:val="center"/>
        </w:trPr>
        <w:tc>
          <w:tcPr>
            <w:tcW w:w="810" w:type="dxa"/>
            <w:tcBorders>
              <w:top w:val="nil"/>
              <w:left w:val="nil"/>
              <w:bottom w:val="nil"/>
              <w:right w:val="nil"/>
            </w:tcBorders>
            <w:noWrap/>
            <w:vAlign w:val="bottom"/>
            <w:hideMark/>
          </w:tcPr>
          <w:p w14:paraId="0EC79EF8"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43</w:t>
            </w:r>
          </w:p>
        </w:tc>
        <w:tc>
          <w:tcPr>
            <w:tcW w:w="7904" w:type="dxa"/>
            <w:tcBorders>
              <w:top w:val="nil"/>
              <w:left w:val="nil"/>
              <w:bottom w:val="nil"/>
              <w:right w:val="nil"/>
            </w:tcBorders>
            <w:noWrap/>
            <w:vAlign w:val="bottom"/>
            <w:hideMark/>
          </w:tcPr>
          <w:p w14:paraId="1B2A5BD9"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UPMC Altoona</w:t>
            </w:r>
          </w:p>
        </w:tc>
        <w:tc>
          <w:tcPr>
            <w:tcW w:w="1906" w:type="dxa"/>
            <w:vAlign w:val="bottom"/>
          </w:tcPr>
          <w:p w14:paraId="4C29E601" w14:textId="004F6A28" w:rsidR="007A7B93" w:rsidRPr="0058242F" w:rsidRDefault="007A7B93" w:rsidP="007A7B93">
            <w:pPr>
              <w:spacing w:after="0" w:line="240" w:lineRule="auto"/>
              <w:rPr>
                <w:rFonts w:eastAsia="Times New Roman" w:cs="Times New Roman"/>
                <w:color w:val="000000"/>
                <w:kern w:val="0"/>
                <w14:ligatures w14:val="none"/>
              </w:rPr>
            </w:pPr>
            <w:r>
              <w:rPr>
                <w:color w:val="F1A983" w:themeColor="accent2" w:themeTint="99"/>
              </w:rPr>
              <w:t>SW</w:t>
            </w:r>
          </w:p>
        </w:tc>
      </w:tr>
      <w:tr w:rsidR="007A7B93" w:rsidRPr="0058242F" w14:paraId="1DD5CA73" w14:textId="7FF14F8B" w:rsidTr="00444167">
        <w:trPr>
          <w:trHeight w:val="300"/>
          <w:jc w:val="center"/>
        </w:trPr>
        <w:tc>
          <w:tcPr>
            <w:tcW w:w="810" w:type="dxa"/>
            <w:tcBorders>
              <w:top w:val="nil"/>
              <w:left w:val="nil"/>
              <w:bottom w:val="nil"/>
              <w:right w:val="nil"/>
            </w:tcBorders>
            <w:noWrap/>
            <w:vAlign w:val="bottom"/>
            <w:hideMark/>
          </w:tcPr>
          <w:p w14:paraId="32F26915"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44</w:t>
            </w:r>
          </w:p>
        </w:tc>
        <w:tc>
          <w:tcPr>
            <w:tcW w:w="7904" w:type="dxa"/>
            <w:tcBorders>
              <w:top w:val="nil"/>
              <w:left w:val="nil"/>
              <w:bottom w:val="nil"/>
              <w:right w:val="nil"/>
            </w:tcBorders>
            <w:noWrap/>
            <w:vAlign w:val="bottom"/>
            <w:hideMark/>
          </w:tcPr>
          <w:p w14:paraId="18B61F27"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UPMC Harrisburg</w:t>
            </w:r>
          </w:p>
        </w:tc>
        <w:tc>
          <w:tcPr>
            <w:tcW w:w="1906" w:type="dxa"/>
            <w:vAlign w:val="bottom"/>
          </w:tcPr>
          <w:p w14:paraId="67858A52" w14:textId="766DE98E" w:rsidR="007A7B93" w:rsidRPr="0058242F" w:rsidRDefault="007A7B93" w:rsidP="007A7B93">
            <w:pPr>
              <w:spacing w:after="0" w:line="240" w:lineRule="auto"/>
              <w:rPr>
                <w:rFonts w:eastAsia="Times New Roman" w:cs="Times New Roman"/>
                <w:color w:val="000000"/>
                <w:kern w:val="0"/>
                <w14:ligatures w14:val="none"/>
              </w:rPr>
            </w:pPr>
            <w:r w:rsidRPr="007231E9">
              <w:rPr>
                <w:color w:val="FFB9FF"/>
              </w:rPr>
              <w:t>L</w:t>
            </w:r>
            <w:r>
              <w:rPr>
                <w:color w:val="FFB9FF"/>
              </w:rPr>
              <w:t>/C</w:t>
            </w:r>
          </w:p>
        </w:tc>
      </w:tr>
      <w:tr w:rsidR="007A7B93" w:rsidRPr="0058242F" w14:paraId="4A18A178" w14:textId="3A5184FA" w:rsidTr="00444167">
        <w:trPr>
          <w:trHeight w:val="300"/>
          <w:jc w:val="center"/>
        </w:trPr>
        <w:tc>
          <w:tcPr>
            <w:tcW w:w="810" w:type="dxa"/>
            <w:tcBorders>
              <w:top w:val="nil"/>
              <w:left w:val="nil"/>
              <w:bottom w:val="nil"/>
              <w:right w:val="nil"/>
            </w:tcBorders>
            <w:noWrap/>
            <w:vAlign w:val="bottom"/>
            <w:hideMark/>
          </w:tcPr>
          <w:p w14:paraId="2DC468DB"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45</w:t>
            </w:r>
          </w:p>
        </w:tc>
        <w:tc>
          <w:tcPr>
            <w:tcW w:w="7904" w:type="dxa"/>
            <w:tcBorders>
              <w:top w:val="nil"/>
              <w:left w:val="nil"/>
              <w:bottom w:val="nil"/>
              <w:right w:val="nil"/>
            </w:tcBorders>
            <w:noWrap/>
            <w:vAlign w:val="bottom"/>
            <w:hideMark/>
          </w:tcPr>
          <w:p w14:paraId="62F7738C"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UPMC Williamsport/UPMC Northcentral PA</w:t>
            </w:r>
          </w:p>
        </w:tc>
        <w:tc>
          <w:tcPr>
            <w:tcW w:w="1906" w:type="dxa"/>
            <w:vAlign w:val="bottom"/>
          </w:tcPr>
          <w:p w14:paraId="64672F27" w14:textId="1A8DCF65" w:rsidR="007A7B93" w:rsidRPr="0058242F" w:rsidRDefault="007A7B93" w:rsidP="007A7B93">
            <w:pPr>
              <w:spacing w:after="0" w:line="240" w:lineRule="auto"/>
              <w:rPr>
                <w:rFonts w:eastAsia="Times New Roman" w:cs="Times New Roman"/>
                <w:color w:val="000000"/>
                <w:kern w:val="0"/>
                <w14:ligatures w14:val="none"/>
              </w:rPr>
            </w:pPr>
            <w:r>
              <w:rPr>
                <w:color w:val="4C94D8" w:themeColor="text2" w:themeTint="80"/>
              </w:rPr>
              <w:t>NE</w:t>
            </w:r>
          </w:p>
        </w:tc>
      </w:tr>
      <w:tr w:rsidR="007A7B93" w:rsidRPr="0058242F" w14:paraId="38C93DB6" w14:textId="4A92B0B5" w:rsidTr="00444167">
        <w:trPr>
          <w:trHeight w:val="300"/>
          <w:jc w:val="center"/>
        </w:trPr>
        <w:tc>
          <w:tcPr>
            <w:tcW w:w="810" w:type="dxa"/>
            <w:tcBorders>
              <w:top w:val="nil"/>
              <w:left w:val="nil"/>
              <w:bottom w:val="nil"/>
              <w:right w:val="nil"/>
            </w:tcBorders>
            <w:noWrap/>
            <w:vAlign w:val="bottom"/>
            <w:hideMark/>
          </w:tcPr>
          <w:p w14:paraId="2DF749BE" w14:textId="0319640D"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46</w:t>
            </w:r>
          </w:p>
        </w:tc>
        <w:tc>
          <w:tcPr>
            <w:tcW w:w="7904" w:type="dxa"/>
            <w:tcBorders>
              <w:top w:val="nil"/>
              <w:left w:val="nil"/>
              <w:bottom w:val="nil"/>
              <w:right w:val="nil"/>
            </w:tcBorders>
            <w:noWrap/>
            <w:vAlign w:val="bottom"/>
            <w:hideMark/>
          </w:tcPr>
          <w:p w14:paraId="02D4CD00"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WellSpan Chambersburg Hospital Family Birthing</w:t>
            </w:r>
          </w:p>
        </w:tc>
        <w:tc>
          <w:tcPr>
            <w:tcW w:w="1906" w:type="dxa"/>
            <w:vAlign w:val="bottom"/>
          </w:tcPr>
          <w:p w14:paraId="7891E8C4" w14:textId="03C4E6CB" w:rsidR="007A7B93" w:rsidRPr="0058242F" w:rsidRDefault="007A7B93" w:rsidP="007A7B93">
            <w:pPr>
              <w:spacing w:after="0" w:line="240" w:lineRule="auto"/>
              <w:rPr>
                <w:rFonts w:eastAsia="Times New Roman" w:cs="Times New Roman"/>
                <w:color w:val="000000"/>
                <w:kern w:val="0"/>
                <w14:ligatures w14:val="none"/>
              </w:rPr>
            </w:pPr>
            <w:r w:rsidRPr="007231E9">
              <w:rPr>
                <w:color w:val="FFB9FF"/>
              </w:rPr>
              <w:t>L</w:t>
            </w:r>
            <w:r>
              <w:rPr>
                <w:color w:val="FFB9FF"/>
              </w:rPr>
              <w:t>/C</w:t>
            </w:r>
          </w:p>
        </w:tc>
      </w:tr>
      <w:tr w:rsidR="007A7B93" w:rsidRPr="0058242F" w14:paraId="776AF0EA" w14:textId="3388F936" w:rsidTr="00444167">
        <w:trPr>
          <w:trHeight w:val="300"/>
          <w:jc w:val="center"/>
        </w:trPr>
        <w:tc>
          <w:tcPr>
            <w:tcW w:w="810" w:type="dxa"/>
            <w:tcBorders>
              <w:top w:val="nil"/>
              <w:left w:val="nil"/>
              <w:bottom w:val="nil"/>
              <w:right w:val="nil"/>
            </w:tcBorders>
            <w:noWrap/>
            <w:vAlign w:val="bottom"/>
            <w:hideMark/>
          </w:tcPr>
          <w:p w14:paraId="1B513841" w14:textId="77777777" w:rsidR="007A7B93" w:rsidRPr="00BB6C0C" w:rsidRDefault="007A7B93" w:rsidP="007A7B93">
            <w:pPr>
              <w:spacing w:after="0" w:line="240" w:lineRule="auto"/>
              <w:jc w:val="right"/>
              <w:rPr>
                <w:rFonts w:eastAsia="Times New Roman" w:cs="Times New Roman"/>
                <w:color w:val="000000"/>
                <w:kern w:val="0"/>
                <w14:ligatures w14:val="none"/>
              </w:rPr>
            </w:pPr>
            <w:r w:rsidRPr="00BB6C0C">
              <w:rPr>
                <w:rFonts w:eastAsia="Times New Roman" w:cs="Times New Roman"/>
                <w:color w:val="000000"/>
                <w:kern w:val="0"/>
                <w14:ligatures w14:val="none"/>
              </w:rPr>
              <w:t>47</w:t>
            </w:r>
          </w:p>
        </w:tc>
        <w:tc>
          <w:tcPr>
            <w:tcW w:w="7904" w:type="dxa"/>
            <w:tcBorders>
              <w:top w:val="nil"/>
              <w:left w:val="nil"/>
              <w:bottom w:val="nil"/>
              <w:right w:val="nil"/>
            </w:tcBorders>
            <w:noWrap/>
            <w:vAlign w:val="bottom"/>
            <w:hideMark/>
          </w:tcPr>
          <w:p w14:paraId="15E7C485" w14:textId="77777777" w:rsidR="007A7B93" w:rsidRPr="00BB6C0C" w:rsidRDefault="007A7B93" w:rsidP="007A7B93">
            <w:pPr>
              <w:spacing w:after="0" w:line="240" w:lineRule="auto"/>
              <w:rPr>
                <w:rFonts w:eastAsia="Times New Roman" w:cs="Times New Roman"/>
                <w:color w:val="000000"/>
                <w:kern w:val="0"/>
                <w14:ligatures w14:val="none"/>
              </w:rPr>
            </w:pPr>
            <w:r w:rsidRPr="00BB6C0C">
              <w:rPr>
                <w:rFonts w:eastAsia="Times New Roman" w:cs="Times New Roman"/>
                <w:color w:val="000000"/>
                <w:kern w:val="0"/>
                <w14:ligatures w14:val="none"/>
              </w:rPr>
              <w:t xml:space="preserve">WVU Medicine Uniontown Hospital </w:t>
            </w:r>
          </w:p>
        </w:tc>
        <w:tc>
          <w:tcPr>
            <w:tcW w:w="1906" w:type="dxa"/>
            <w:vAlign w:val="bottom"/>
          </w:tcPr>
          <w:p w14:paraId="28CD54A0" w14:textId="2BE02DE9" w:rsidR="007A7B93" w:rsidRPr="0058242F" w:rsidRDefault="007A7B93" w:rsidP="007A7B93">
            <w:pPr>
              <w:spacing w:after="0" w:line="240" w:lineRule="auto"/>
              <w:rPr>
                <w:rFonts w:eastAsia="Times New Roman" w:cs="Times New Roman"/>
                <w:color w:val="000000"/>
                <w:kern w:val="0"/>
                <w14:ligatures w14:val="none"/>
              </w:rPr>
            </w:pPr>
            <w:r>
              <w:rPr>
                <w:color w:val="F1A983" w:themeColor="accent2" w:themeTint="99"/>
              </w:rPr>
              <w:t>SW</w:t>
            </w:r>
          </w:p>
        </w:tc>
      </w:tr>
      <w:tr w:rsidR="007A7B93" w:rsidRPr="0058242F" w14:paraId="24E70D1C" w14:textId="77777777" w:rsidTr="00444167">
        <w:trPr>
          <w:trHeight w:val="300"/>
          <w:jc w:val="center"/>
        </w:trPr>
        <w:tc>
          <w:tcPr>
            <w:tcW w:w="810" w:type="dxa"/>
            <w:tcBorders>
              <w:top w:val="nil"/>
              <w:left w:val="nil"/>
              <w:bottom w:val="nil"/>
              <w:right w:val="nil"/>
            </w:tcBorders>
            <w:noWrap/>
            <w:vAlign w:val="bottom"/>
          </w:tcPr>
          <w:p w14:paraId="113AAB92" w14:textId="5BD05388" w:rsidR="007A7B93" w:rsidRPr="00BB6C0C" w:rsidRDefault="007A7B93" w:rsidP="007A7B93">
            <w:pPr>
              <w:spacing w:after="0" w:line="240" w:lineRule="auto"/>
              <w:jc w:val="right"/>
              <w:rPr>
                <w:rFonts w:eastAsia="Times New Roman" w:cs="Times New Roman"/>
                <w:color w:val="000000"/>
                <w:kern w:val="0"/>
                <w14:ligatures w14:val="none"/>
              </w:rPr>
            </w:pPr>
            <w:r>
              <w:rPr>
                <w:rFonts w:eastAsia="Times New Roman" w:cs="Times New Roman"/>
                <w:color w:val="000000"/>
                <w:kern w:val="0"/>
                <w14:ligatures w14:val="none"/>
              </w:rPr>
              <w:t>48</w:t>
            </w:r>
          </w:p>
        </w:tc>
        <w:tc>
          <w:tcPr>
            <w:tcW w:w="7904" w:type="dxa"/>
            <w:tcBorders>
              <w:top w:val="nil"/>
              <w:left w:val="nil"/>
              <w:bottom w:val="nil"/>
              <w:right w:val="nil"/>
            </w:tcBorders>
            <w:noWrap/>
            <w:vAlign w:val="bottom"/>
          </w:tcPr>
          <w:p w14:paraId="12D4B52B" w14:textId="0D43962B" w:rsidR="007A7B93" w:rsidRPr="00BB6C0C" w:rsidRDefault="007A7B93" w:rsidP="007A7B93">
            <w:pPr>
              <w:spacing w:after="0" w:line="240" w:lineRule="auto"/>
              <w:rPr>
                <w:rFonts w:eastAsia="Times New Roman" w:cs="Times New Roman"/>
                <w:color w:val="000000"/>
                <w:kern w:val="0"/>
                <w14:ligatures w14:val="none"/>
              </w:rPr>
            </w:pPr>
            <w:r>
              <w:rPr>
                <w:rFonts w:eastAsia="Times New Roman" w:cs="Times New Roman"/>
                <w:color w:val="000000"/>
                <w:kern w:val="0"/>
                <w14:ligatures w14:val="none"/>
              </w:rPr>
              <w:t>Maternity Care Coalition</w:t>
            </w:r>
          </w:p>
        </w:tc>
        <w:tc>
          <w:tcPr>
            <w:tcW w:w="1906" w:type="dxa"/>
            <w:vAlign w:val="bottom"/>
          </w:tcPr>
          <w:p w14:paraId="0536DDC9" w14:textId="09A76559" w:rsidR="007A7B93" w:rsidRPr="0058242F" w:rsidRDefault="007A7B93" w:rsidP="007A7B93">
            <w:pPr>
              <w:spacing w:after="0" w:line="240" w:lineRule="auto"/>
              <w:rPr>
                <w:color w:val="000000"/>
              </w:rPr>
            </w:pPr>
            <w:r>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p>
        </w:tc>
      </w:tr>
    </w:tbl>
    <w:p w14:paraId="2978B271" w14:textId="4EB25A6A" w:rsidR="00392FB9" w:rsidRDefault="00392FB9" w:rsidP="002C12A2"/>
    <w:p w14:paraId="630B8263" w14:textId="1951B9BB" w:rsidR="00226A2F" w:rsidRDefault="00226A2F"/>
    <w:p w14:paraId="0BD6D3C9" w14:textId="32EE4DF2" w:rsidR="00942090" w:rsidRDefault="00861518" w:rsidP="00444167">
      <w:pPr>
        <w:rPr>
          <w:noProof/>
        </w:rPr>
      </w:pPr>
      <w:r>
        <w:rPr>
          <w:noProof/>
        </w:rPr>
        <w:lastRenderedPageBreak/>
        <mc:AlternateContent>
          <mc:Choice Requires="wps">
            <w:drawing>
              <wp:anchor distT="45720" distB="45720" distL="114300" distR="114300" simplePos="0" relativeHeight="251660288" behindDoc="0" locked="0" layoutInCell="1" allowOverlap="1" wp14:anchorId="0C5BE060" wp14:editId="0B9E4391">
                <wp:simplePos x="0" y="0"/>
                <wp:positionH relativeFrom="margin">
                  <wp:align>center</wp:align>
                </wp:positionH>
                <wp:positionV relativeFrom="paragraph">
                  <wp:posOffset>280670</wp:posOffset>
                </wp:positionV>
                <wp:extent cx="3040380" cy="295275"/>
                <wp:effectExtent l="0" t="0" r="26670"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0380" cy="295275"/>
                        </a:xfrm>
                        <a:prstGeom prst="rect">
                          <a:avLst/>
                        </a:prstGeom>
                        <a:solidFill>
                          <a:srgbClr val="FFFFFF"/>
                        </a:solidFill>
                        <a:ln w="9525">
                          <a:solidFill>
                            <a:srgbClr val="000000"/>
                          </a:solidFill>
                          <a:miter lim="800000"/>
                          <a:headEnd/>
                          <a:tailEnd/>
                        </a:ln>
                      </wps:spPr>
                      <wps:txbx>
                        <w:txbxContent>
                          <w:p w14:paraId="5FD561F7" w14:textId="36CFB001" w:rsidR="00861518" w:rsidRDefault="00861518" w:rsidP="00861518">
                            <w:r>
                              <w:t>PA P</w:t>
                            </w:r>
                            <w:r w:rsidR="00144340">
                              <w:t>Q</w:t>
                            </w:r>
                            <w:r>
                              <w:t xml:space="preserve">C 11/12/25 </w:t>
                            </w:r>
                            <w:r w:rsidR="00144340">
                              <w:t xml:space="preserve">Regional </w:t>
                            </w:r>
                            <w:r>
                              <w:t>Virtual Session Attendees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5BE060" id="_x0000_t202" coordsize="21600,21600" o:spt="202" path="m,l,21600r21600,l21600,xe">
                <v:stroke joinstyle="miter"/>
                <v:path gradientshapeok="t" o:connecttype="rect"/>
              </v:shapetype>
              <v:shape id="Text Box 2" o:spid="_x0000_s1026" type="#_x0000_t202" style="position:absolute;margin-left:0;margin-top:22.1pt;width:239.4pt;height:23.25pt;z-index:2516602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">
                <v:textbox>
                  <w:txbxContent>
                    <w:p w14:paraId="5FD561F7" w14:textId="36CFB001" w:rsidR="00861518" w:rsidRDefault="00861518" w:rsidP="00861518">
                      <w:r>
                        <w:t>PA P</w:t>
                      </w:r>
                      <w:r w:rsidR="00144340">
                        <w:t>Q</w:t>
                      </w:r>
                      <w:r>
                        <w:t xml:space="preserve">C 11/12/25 </w:t>
                      </w:r>
                      <w:r w:rsidR="00144340">
                        <w:t xml:space="preserve">Regional </w:t>
                      </w:r>
                      <w:r>
                        <w:t>Virtual Session Attendees</w:t>
                      </w:r>
                    </w:p>
                  </w:txbxContent>
                </v:textbox>
                <w10:wrap type="square" anchorx="margin"/>
              </v:shape>
            </w:pict>
          </mc:Fallback>
        </mc:AlternateContent>
      </w:r>
      <w:r w:rsidR="00942090">
        <w:rPr>
          <w:noProof/>
        </w:rPr>
        <w:drawing>
          <wp:anchor distT="0" distB="0" distL="114300" distR="114300" simplePos="0" relativeHeight="251658240" behindDoc="1" locked="0" layoutInCell="1" allowOverlap="1" wp14:anchorId="1FD122C3" wp14:editId="5EE4BE99">
            <wp:simplePos x="0" y="0"/>
            <wp:positionH relativeFrom="page">
              <wp:align>left</wp:align>
            </wp:positionH>
            <wp:positionV relativeFrom="paragraph">
              <wp:posOffset>306</wp:posOffset>
            </wp:positionV>
            <wp:extent cx="10026458" cy="5955994"/>
            <wp:effectExtent l="0" t="0" r="0" b="6985"/>
            <wp:wrapTight wrapText="bothSides">
              <wp:wrapPolygon edited="0">
                <wp:start x="0" y="0"/>
                <wp:lineTo x="0" y="21556"/>
                <wp:lineTo x="21547" y="21556"/>
                <wp:lineTo x="21547" y="0"/>
                <wp:lineTo x="0" y="0"/>
              </wp:wrapPolygon>
            </wp:wrapTight>
            <wp:docPr id="2059556191" name="Picture 2" descr="A map of different st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556191" name="Picture 2" descr="A map of different states&#10;&#10;AI-generated content may be incorrect."/>
                    <pic:cNvPicPr/>
                  </pic:nvPicPr>
                  <pic:blipFill rotWithShape="1">
                    <a:blip r:embed="rId7">
                      <a:extLst>
                        <a:ext uri="{28A0092B-C50C-407E-A947-70E740481C1C}">
                          <a14:useLocalDpi xmlns:a14="http://schemas.microsoft.com/office/drawing/2010/main" val="0"/>
                        </a:ext>
                      </a:extLst>
                    </a:blip>
                    <a:srcRect l="8140" t="2986"/>
                    <a:stretch>
                      <a:fillRect/>
                    </a:stretch>
                  </pic:blipFill>
                  <pic:spPr bwMode="auto">
                    <a:xfrm>
                      <a:off x="0" y="0"/>
                      <a:ext cx="10026458" cy="595599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4AE4A70" w14:textId="40F9F2E1" w:rsidR="00EA199C" w:rsidRPr="0094386A" w:rsidRDefault="00EA199C" w:rsidP="00942090">
      <w:r w:rsidRPr="003E6E4A">
        <w:t>Comments Shared During PA PQC 11/12 Virtual Session</w:t>
      </w:r>
      <w:r w:rsidR="0094386A">
        <w:t xml:space="preserve"> (numbers correspond with pin numbers on the map)</w:t>
      </w:r>
    </w:p>
    <w:p w14:paraId="7D6A711E" w14:textId="2A766937" w:rsidR="00EA199C" w:rsidRPr="00081A32" w:rsidRDefault="00EA199C" w:rsidP="00EA199C">
      <w:pPr>
        <w:pStyle w:val="ListParagraph"/>
        <w:numPr>
          <w:ilvl w:val="0"/>
          <w:numId w:val="16"/>
        </w:numPr>
      </w:pPr>
      <w:r w:rsidRPr="00081A32">
        <w:t>Behavioral Health Case Manager</w:t>
      </w:r>
      <w:r w:rsidRPr="00370614">
        <w:t xml:space="preserve">, </w:t>
      </w:r>
      <w:r w:rsidRPr="00144340">
        <w:t>Geisinger Free2BMom</w:t>
      </w:r>
      <w:r w:rsidR="003637CF" w:rsidRPr="00144340">
        <w:t xml:space="preserve"> </w:t>
      </w:r>
      <w:r w:rsidR="003637CF" w:rsidRPr="00370614">
        <w:t>(</w:t>
      </w:r>
      <w:r w:rsidR="003637CF" w:rsidRPr="00370614">
        <w:rPr>
          <w:color w:val="4C94D8" w:themeColor="text2" w:themeTint="80"/>
        </w:rPr>
        <w:t>NE</w:t>
      </w:r>
      <w:r w:rsidR="003637CF" w:rsidRPr="00370614">
        <w:t>)</w:t>
      </w:r>
      <w:r w:rsidR="00131A15">
        <w:t xml:space="preserve"> p</w:t>
      </w:r>
      <w:r w:rsidRPr="00081A32">
        <w:t>lan to distribute the Urgent Maternal Warning Signs with our intake packet for pregnant and postpartum moms with SUD and make it a point of discussion.</w:t>
      </w:r>
    </w:p>
    <w:p w14:paraId="64CA2443" w14:textId="77777777" w:rsidR="00EA199C" w:rsidRPr="00081A32" w:rsidRDefault="00EA199C" w:rsidP="00EA199C">
      <w:pPr>
        <w:pStyle w:val="ListParagraph"/>
        <w:numPr>
          <w:ilvl w:val="0"/>
          <w:numId w:val="16"/>
        </w:numPr>
      </w:pPr>
      <w:r w:rsidRPr="00081A32">
        <w:t xml:space="preserve">Khamyia “Myia” Jackson - </w:t>
      </w:r>
      <w:r w:rsidRPr="00144340">
        <w:t>Sincere Inspiration Doula Services LLC</w:t>
      </w:r>
      <w:r w:rsidRPr="008564FF">
        <w:rPr>
          <w:color w:val="FFFF00"/>
          <w14:textOutline w14:w="3175" w14:cap="rnd" w14:cmpd="sng" w14:algn="ctr">
            <w14:solidFill>
              <w14:schemeClr w14:val="bg1">
                <w14:lumMod w14:val="65000"/>
              </w14:schemeClr>
            </w14:solidFill>
            <w14:prstDash w14:val="solid"/>
            <w14:bevel/>
          </w14:textOutline>
        </w:rPr>
        <w:t xml:space="preserve"> </w:t>
      </w:r>
      <w:r w:rsidRPr="00081A32">
        <w:t xml:space="preserve">in Philadelphia. We offer on demand teaching virtually and in person birth education and labor assistance for the family we accept Medicaid. </w:t>
      </w:r>
      <w:hyperlink r:id="rId8" w:history="1">
        <w:r w:rsidRPr="00081A32">
          <w:rPr>
            <w:rStyle w:val="Hyperlink"/>
          </w:rPr>
          <w:t>https://sites.google.com/sincereinspiration.info/thevillageguru/home</w:t>
        </w:r>
      </w:hyperlink>
    </w:p>
    <w:p w14:paraId="39DE05AB" w14:textId="4F92D27D" w:rsidR="00EA199C" w:rsidRPr="00081A32" w:rsidRDefault="00EA199C" w:rsidP="00EA199C">
      <w:pPr>
        <w:pStyle w:val="ListParagraph"/>
        <w:numPr>
          <w:ilvl w:val="0"/>
          <w:numId w:val="16"/>
        </w:numPr>
      </w:pPr>
      <w:r w:rsidRPr="00370614">
        <w:t xml:space="preserve">Maternal &amp; Family Health Services </w:t>
      </w:r>
      <w:r w:rsidR="0094386A" w:rsidRPr="00370614">
        <w:t>(</w:t>
      </w:r>
      <w:r w:rsidR="0094386A" w:rsidRPr="00370614">
        <w:rPr>
          <w:color w:val="4C94D8" w:themeColor="text2" w:themeTint="80"/>
        </w:rPr>
        <w:t>NE</w:t>
      </w:r>
      <w:r w:rsidR="0094386A" w:rsidRPr="00370614">
        <w:rPr>
          <w:color w:val="000000"/>
        </w:rPr>
        <w:t xml:space="preserve">, </w:t>
      </w:r>
      <w:r w:rsidR="0094386A" w:rsidRPr="00370614">
        <w:rPr>
          <w:color w:val="FFB9FF"/>
        </w:rPr>
        <w:t>L/C</w:t>
      </w:r>
      <w:r w:rsidR="0094386A" w:rsidRPr="00370614">
        <w:rPr>
          <w:color w:val="000000"/>
        </w:rPr>
        <w:t xml:space="preserve">, </w:t>
      </w:r>
      <w:r w:rsidR="0094386A" w:rsidRPr="00370614">
        <w:rPr>
          <w:color w:val="FFFF00"/>
          <w14:shadow w14:blurRad="50800" w14:dist="50800" w14:dir="5400000" w14:sx="0" w14:sy="0" w14:kx="0" w14:ky="0" w14:algn="ctr">
            <w14:srgbClr w14:val="FFFF00"/>
          </w14:shadow>
          <w14:textOutline w14:w="3175" w14:cap="rnd" w14:cmpd="sng" w14:algn="ctr">
            <w14:solidFill>
              <w14:schemeClr w14:val="bg1">
                <w14:lumMod w14:val="65000"/>
              </w14:schemeClr>
            </w14:solidFill>
            <w14:prstDash w14:val="solid"/>
            <w14:bevel/>
          </w14:textOutline>
        </w:rPr>
        <w:t>SE</w:t>
      </w:r>
      <w:r w:rsidR="0094386A" w:rsidRPr="00370614">
        <w:t xml:space="preserve"> )</w:t>
      </w:r>
      <w:r w:rsidR="000D2B3A">
        <w:t xml:space="preserve"> </w:t>
      </w:r>
      <w:r w:rsidRPr="00370614">
        <w:t xml:space="preserve">- </w:t>
      </w:r>
      <w:r w:rsidRPr="00144340">
        <w:t>Scranton Healthy Beginnings Plus</w:t>
      </w:r>
      <w:r w:rsidR="009B2310" w:rsidRPr="00144340">
        <w:t xml:space="preserve"> </w:t>
      </w:r>
      <w:r w:rsidR="009B2310" w:rsidRPr="00370614">
        <w:t>(</w:t>
      </w:r>
      <w:r w:rsidR="009B2310" w:rsidRPr="00370614">
        <w:rPr>
          <w:color w:val="4C94D8" w:themeColor="text2" w:themeTint="80"/>
        </w:rPr>
        <w:t>NE</w:t>
      </w:r>
      <w:r w:rsidR="009B2310" w:rsidRPr="00370614">
        <w:t>)</w:t>
      </w:r>
      <w:r w:rsidRPr="00370614">
        <w:t xml:space="preserve"> </w:t>
      </w:r>
      <w:r w:rsidRPr="00081A32">
        <w:t xml:space="preserve">partners with Commonwealth Health Moses Taylor Our Nurse Educator also provides Community Education on various maternal topics including Maternal Warning Signs. The program is called Baby Bump and Beyond in person in Scranton on Virtual Live: Link education at </w:t>
      </w:r>
      <w:hyperlink r:id="rId9" w:history="1">
        <w:r w:rsidRPr="00081A32">
          <w:rPr>
            <w:rStyle w:val="Hyperlink"/>
          </w:rPr>
          <w:t>https://mfhs.org/classes/</w:t>
        </w:r>
      </w:hyperlink>
      <w:r w:rsidRPr="00081A32">
        <w:t xml:space="preserve">. </w:t>
      </w:r>
    </w:p>
    <w:p w14:paraId="3F2AD350" w14:textId="209E3126" w:rsidR="00EA199C" w:rsidRPr="00081A32" w:rsidRDefault="00EA199C" w:rsidP="00EA199C">
      <w:pPr>
        <w:pStyle w:val="ListParagraph"/>
        <w:numPr>
          <w:ilvl w:val="1"/>
          <w:numId w:val="2"/>
        </w:numPr>
      </w:pPr>
      <w:r w:rsidRPr="00081A32">
        <w:t>Family Partnership Nurse Home Visitor Program</w:t>
      </w:r>
      <w:r w:rsidR="00C4039D">
        <w:t>:</w:t>
      </w:r>
      <w:r w:rsidRPr="00081A32">
        <w:t xml:space="preserve"> We cover Lackawanna, Susquehanna, Wayne and Luzerne Counties. We work closely with MFHS Maternity Clinic for coordination of care.  </w:t>
      </w:r>
    </w:p>
    <w:p w14:paraId="54C15156" w14:textId="289EB160" w:rsidR="00EA199C" w:rsidRPr="00081A32" w:rsidRDefault="00EA199C" w:rsidP="00785B89">
      <w:pPr>
        <w:pStyle w:val="ListParagraph"/>
        <w:numPr>
          <w:ilvl w:val="0"/>
          <w:numId w:val="33"/>
        </w:numPr>
      </w:pPr>
      <w:r w:rsidRPr="00081A32">
        <w:t xml:space="preserve">Nursing Supervisor- </w:t>
      </w:r>
      <w:r w:rsidRPr="00144340">
        <w:t>Nurse Family Partnership/Family First Health York and Adams County</w:t>
      </w:r>
      <w:r w:rsidR="000D2B3A">
        <w:t xml:space="preserve"> (</w:t>
      </w:r>
      <w:r w:rsidR="000D2B3A" w:rsidRPr="00785B89">
        <w:rPr>
          <w:color w:val="FFB9FF"/>
        </w:rPr>
        <w:t xml:space="preserve"> L/C</w:t>
      </w:r>
      <w:r w:rsidR="000D2B3A" w:rsidRPr="000D2B3A">
        <w:t>)</w:t>
      </w:r>
      <w:r w:rsidRPr="00081A32">
        <w:t xml:space="preserve"> work with </w:t>
      </w:r>
      <w:r w:rsidR="000B445E">
        <w:t>fir</w:t>
      </w:r>
      <w:r w:rsidRPr="00081A32">
        <w:t>st time pregnant mothers. High risk, low income. Home based/evidence based model. RN's visit in home and stay with the new mom from pregnancy through age two. Not currently collaborating with hospital systems regarding maternal health concerns but open to collaborations as we have strong relationships with Wellspan and UPMC.</w:t>
      </w:r>
    </w:p>
    <w:p w14:paraId="18AC54D0" w14:textId="1BC03F01" w:rsidR="00EA199C" w:rsidRPr="00081A32" w:rsidRDefault="00EA199C" w:rsidP="00497B37">
      <w:pPr>
        <w:pStyle w:val="ListParagraph"/>
        <w:numPr>
          <w:ilvl w:val="0"/>
          <w:numId w:val="33"/>
        </w:numPr>
      </w:pPr>
      <w:r w:rsidRPr="00497B37">
        <w:rPr>
          <w:color w:val="000000" w:themeColor="text1"/>
        </w:rPr>
        <w:t>Erie Family Center</w:t>
      </w:r>
      <w:r w:rsidR="00247675" w:rsidRPr="00497B37">
        <w:rPr>
          <w:color w:val="000000" w:themeColor="text1"/>
        </w:rPr>
        <w:t xml:space="preserve"> </w:t>
      </w:r>
      <w:r w:rsidR="00247675">
        <w:t>(</w:t>
      </w:r>
      <w:r w:rsidR="00247675" w:rsidRPr="00497B37">
        <w:rPr>
          <w:color w:val="8DD873" w:themeColor="accent6" w:themeTint="99"/>
        </w:rPr>
        <w:t>NW</w:t>
      </w:r>
      <w:r w:rsidR="00247675">
        <w:t>)</w:t>
      </w:r>
      <w:r w:rsidR="009D6AAF">
        <w:t xml:space="preserve"> – I </w:t>
      </w:r>
      <w:r w:rsidRPr="00081A32">
        <w:t>support families in a Parents as Teachers program and utilize our home visiting curriculum to support education about prenatal and postpartum wellness. I support prenatal, birth and postpartum families alongside a parent educator to provide resources, family well-being support and screenings (mental health and developmental) for the whole family</w:t>
      </w:r>
    </w:p>
    <w:p w14:paraId="54F29CC2" w14:textId="3936FAAB" w:rsidR="00EA199C" w:rsidRPr="00081A32" w:rsidRDefault="00EA199C" w:rsidP="00497B37">
      <w:pPr>
        <w:pStyle w:val="ListParagraph"/>
        <w:numPr>
          <w:ilvl w:val="0"/>
          <w:numId w:val="34"/>
        </w:numPr>
      </w:pPr>
      <w:r w:rsidRPr="00081A32">
        <w:t xml:space="preserve">Rachele Daniels - Medical Educator, </w:t>
      </w:r>
      <w:r w:rsidRPr="007B2742">
        <w:t>A Woman's Place</w:t>
      </w:r>
      <w:r w:rsidR="00913994">
        <w:t xml:space="preserve"> </w:t>
      </w:r>
      <w:r w:rsidR="00913994" w:rsidRPr="00497B37">
        <w:rPr>
          <w14:textOutline w14:w="3175" w14:cap="rnd" w14:cmpd="sng" w14:algn="ctr">
            <w14:solidFill>
              <w14:schemeClr w14:val="bg1">
                <w14:lumMod w14:val="65000"/>
              </w14:schemeClr>
            </w14:solidFill>
            <w14:prstDash w14:val="solid"/>
            <w14:bevel/>
          </w14:textOutline>
        </w:rPr>
        <w:t>(</w:t>
      </w:r>
      <w:bookmarkStart w:id="0" w:name="_Hlk215675000"/>
      <w:r w:rsidR="00913994" w:rsidRPr="00497B37">
        <w:rPr>
          <w:color w:val="FFFF00"/>
          <w14:textOutline w14:w="3175" w14:cap="rnd" w14:cmpd="sng" w14:algn="ctr">
            <w14:solidFill>
              <w14:schemeClr w14:val="bg1">
                <w14:lumMod w14:val="65000"/>
              </w14:schemeClr>
            </w14:solidFill>
            <w14:prstDash w14:val="solid"/>
            <w14:bevel/>
          </w14:textOutline>
        </w:rPr>
        <w:t>SE</w:t>
      </w:r>
      <w:bookmarkEnd w:id="0"/>
      <w:r w:rsidR="00913994" w:rsidRPr="00497B37">
        <w:rPr>
          <w14:textOutline w14:w="3175" w14:cap="rnd" w14:cmpd="sng" w14:algn="ctr">
            <w14:solidFill>
              <w14:schemeClr w14:val="bg1">
                <w14:lumMod w14:val="65000"/>
              </w14:schemeClr>
            </w14:solidFill>
            <w14:prstDash w14:val="solid"/>
            <w14:bevel/>
          </w14:textOutline>
        </w:rPr>
        <w:t>)</w:t>
      </w:r>
      <w:r w:rsidRPr="00081A32">
        <w:t>. I can provide Trainings on domestic violence for healthcare providers in Bucks County, PA.</w:t>
      </w:r>
    </w:p>
    <w:p w14:paraId="0C84749F" w14:textId="77777777" w:rsidR="007C37EB" w:rsidRDefault="007C37EB" w:rsidP="00EA199C"/>
    <w:p w14:paraId="713D40C1" w14:textId="769D52F5" w:rsidR="00EA199C" w:rsidRPr="006E4E55" w:rsidRDefault="00EA199C" w:rsidP="00EA199C">
      <w:r>
        <w:t>Additional contacts and notes shared:</w:t>
      </w:r>
    </w:p>
    <w:p w14:paraId="145F696A" w14:textId="7A074202" w:rsidR="00EA199C" w:rsidRPr="008707A3" w:rsidRDefault="00EA199C" w:rsidP="00DF64F9">
      <w:pPr>
        <w:pStyle w:val="ListParagraph"/>
        <w:numPr>
          <w:ilvl w:val="0"/>
          <w:numId w:val="19"/>
        </w:numPr>
      </w:pPr>
      <w:hyperlink r:id="rId10" w:history="1">
        <w:r w:rsidRPr="00354056">
          <w:rPr>
            <w:rStyle w:val="Hyperlink"/>
          </w:rPr>
          <w:t>Pennsylvania Neonatal Abstinence Syndrome Family Guide Toolkit</w:t>
        </w:r>
      </w:hyperlink>
      <w:r w:rsidRPr="00354056">
        <w:t xml:space="preserve"> </w:t>
      </w:r>
      <w:r w:rsidR="00DF64F9">
        <w:t xml:space="preserve">from </w:t>
      </w:r>
      <w:r w:rsidRPr="00354056">
        <w:t>Department of Health | Commonwealth of Pennsylvania</w:t>
      </w:r>
      <w:r w:rsidR="00DF64F9">
        <w:t xml:space="preserve">. </w:t>
      </w:r>
      <w:r>
        <w:t>C</w:t>
      </w:r>
      <w:r w:rsidRPr="00E9428E">
        <w:t xml:space="preserve">all Bureau of Family Health </w:t>
      </w:r>
      <w:r>
        <w:t xml:space="preserve">at </w:t>
      </w:r>
      <w:r w:rsidRPr="00E9428E">
        <w:t>717-783-8143</w:t>
      </w:r>
      <w:r>
        <w:t xml:space="preserve"> </w:t>
      </w:r>
      <w:r w:rsidRPr="00E9428E">
        <w:t>to request NAS books free of charge as long as funding allows</w:t>
      </w:r>
      <w:r>
        <w:t>.</w:t>
      </w:r>
    </w:p>
    <w:p w14:paraId="7D4B973C" w14:textId="7A1444B8" w:rsidR="00EA199C" w:rsidRPr="00DF64F9" w:rsidRDefault="00EA199C" w:rsidP="00DF64F9">
      <w:pPr>
        <w:pStyle w:val="ListParagraph"/>
        <w:numPr>
          <w:ilvl w:val="0"/>
          <w:numId w:val="19"/>
        </w:numPr>
        <w:rPr>
          <w:b/>
          <w:bCs/>
        </w:rPr>
      </w:pPr>
      <w:r w:rsidRPr="00C604C0">
        <w:t>Justice</w:t>
      </w:r>
      <w:r>
        <w:t>W</w:t>
      </w:r>
      <w:r w:rsidRPr="00C604C0">
        <w:t>orks</w:t>
      </w:r>
      <w:r>
        <w:t xml:space="preserve"> YouthCare </w:t>
      </w:r>
      <w:r w:rsidR="007C37EB">
        <w:t xml:space="preserve"> has a </w:t>
      </w:r>
      <w:r>
        <w:t xml:space="preserve">broad service area, click </w:t>
      </w:r>
      <w:hyperlink r:id="rId11" w:history="1">
        <w:r w:rsidRPr="00DA1AEB">
          <w:rPr>
            <w:rStyle w:val="Hyperlink"/>
          </w:rPr>
          <w:t>here</w:t>
        </w:r>
      </w:hyperlink>
      <w:r>
        <w:t xml:space="preserve"> for service counties in PA</w:t>
      </w:r>
    </w:p>
    <w:p w14:paraId="58E1E28C" w14:textId="4A132EA2" w:rsidR="00EA199C" w:rsidRPr="00BA0513" w:rsidRDefault="00EA199C" w:rsidP="00BA0513">
      <w:pPr>
        <w:pStyle w:val="ListParagraph"/>
        <w:numPr>
          <w:ilvl w:val="0"/>
          <w:numId w:val="19"/>
        </w:numPr>
      </w:pPr>
      <w:r w:rsidRPr="003B0710">
        <w:t>Melissa Snyder</w:t>
      </w:r>
      <w:r>
        <w:t xml:space="preserve"> - RDH, BASDH, M.Ed., PHDHP, Public Health Dental Hygiene Practitioner, </w:t>
      </w:r>
      <w:r w:rsidRPr="007B2742">
        <w:rPr>
          <w:color w:val="000000" w:themeColor="text1"/>
        </w:rPr>
        <w:t>Geisinger Health Plan</w:t>
      </w:r>
      <w:r>
        <w:t xml:space="preserve">. </w:t>
      </w:r>
      <w:r w:rsidR="00061314">
        <w:t>(</w:t>
      </w:r>
      <w:r w:rsidR="00061314">
        <w:rPr>
          <w:color w:val="8DD873" w:themeColor="accent6" w:themeTint="99"/>
        </w:rPr>
        <w:t>NW</w:t>
      </w:r>
      <w:r w:rsidR="00061314">
        <w:t>)</w:t>
      </w:r>
      <w:r>
        <w:t>: Erie, Crawford, Warren, Forest, Venango, Mercer, Clarion, Jefferson, Lawrence, Butler, Armstrong</w:t>
      </w:r>
    </w:p>
    <w:p w14:paraId="6CBD03E7" w14:textId="77777777" w:rsidR="00EA199C" w:rsidRDefault="00EA199C" w:rsidP="00EA199C">
      <w:pPr>
        <w:pStyle w:val="ListParagraph"/>
        <w:numPr>
          <w:ilvl w:val="0"/>
          <w:numId w:val="19"/>
        </w:numPr>
      </w:pPr>
      <w:r w:rsidRPr="00753F39">
        <w:t>Sue McCullough</w:t>
      </w:r>
      <w:r>
        <w:t xml:space="preserve"> - </w:t>
      </w:r>
      <w:r w:rsidRPr="00EB1A22">
        <w:rPr>
          <w:color w:val="8DD873" w:themeColor="accent6" w:themeTint="99"/>
        </w:rPr>
        <w:t>NW Region</w:t>
      </w:r>
      <w:r>
        <w:t>: will share resources in upcoming Community Infant toddler Expo.  Community Partners and Expecting/New mothers attend.</w:t>
      </w:r>
    </w:p>
    <w:p w14:paraId="30CA2D8D" w14:textId="1F0F5C1F" w:rsidR="00EA199C" w:rsidRDefault="00EA199C" w:rsidP="00EA199C">
      <w:pPr>
        <w:pStyle w:val="ListParagraph"/>
        <w:numPr>
          <w:ilvl w:val="0"/>
          <w:numId w:val="19"/>
        </w:numPr>
      </w:pPr>
      <w:r w:rsidRPr="007B2742">
        <w:rPr>
          <w:color w:val="000000" w:themeColor="text1"/>
        </w:rPr>
        <w:t>St. Clair</w:t>
      </w:r>
      <w:r w:rsidR="00856A50" w:rsidRPr="007B2742">
        <w:rPr>
          <w:color w:val="000000" w:themeColor="text1"/>
        </w:rPr>
        <w:t xml:space="preserve"> Hospital</w:t>
      </w:r>
      <w:r w:rsidRPr="007B2742">
        <w:rPr>
          <w:color w:val="000000" w:themeColor="text1"/>
        </w:rPr>
        <w:t xml:space="preserve"> </w:t>
      </w:r>
      <w:r w:rsidR="00856A50">
        <w:t>(</w:t>
      </w:r>
      <w:r w:rsidR="00856A50">
        <w:rPr>
          <w:color w:val="F1A983" w:themeColor="accent2" w:themeTint="99"/>
        </w:rPr>
        <w:t>SW</w:t>
      </w:r>
      <w:r w:rsidR="00856A50" w:rsidRPr="00856A50">
        <w:rPr>
          <w:color w:val="000000" w:themeColor="text1"/>
        </w:rPr>
        <w:t>)</w:t>
      </w:r>
      <w:r w:rsidR="00856A50">
        <w:t xml:space="preserve"> </w:t>
      </w:r>
      <w:r>
        <w:t xml:space="preserve">- Pittsburgh, PA - we are using Community Education classes to reach out to the community BEFORE birth to spread the word on Urgent Maternal Warning Signs </w:t>
      </w:r>
    </w:p>
    <w:p w14:paraId="48F89AE2" w14:textId="6A31FD54" w:rsidR="001256E1" w:rsidRDefault="001256E1" w:rsidP="001256E1">
      <w:r>
        <w:t>The following entities were also represented on the PA PQC 11/12 Virtual Session and have many locations in the regions noted</w:t>
      </w:r>
      <w:r w:rsidR="009A0BA7">
        <w:t xml:space="preserve"> or statewide service areas:</w:t>
      </w:r>
    </w:p>
    <w:tbl>
      <w:tblPr>
        <w:tblW w:w="12960" w:type="dxa"/>
        <w:tblLook w:val="04A0" w:firstRow="1" w:lastRow="0" w:firstColumn="1" w:lastColumn="0" w:noHBand="0" w:noVBand="1"/>
      </w:tblPr>
      <w:tblGrid>
        <w:gridCol w:w="12960"/>
      </w:tblGrid>
      <w:tr w:rsidR="00DF64F9" w:rsidRPr="00392FB9" w14:paraId="3B69AC1B" w14:textId="77777777" w:rsidTr="00DF64F9">
        <w:trPr>
          <w:trHeight w:val="300"/>
        </w:trPr>
        <w:tc>
          <w:tcPr>
            <w:tcW w:w="12960" w:type="dxa"/>
            <w:tcBorders>
              <w:top w:val="nil"/>
              <w:left w:val="nil"/>
              <w:bottom w:val="nil"/>
              <w:right w:val="nil"/>
            </w:tcBorders>
            <w:noWrap/>
            <w:vAlign w:val="bottom"/>
            <w:hideMark/>
          </w:tcPr>
          <w:p w14:paraId="162D0EDD" w14:textId="77777777" w:rsidR="007C37EB" w:rsidRPr="007C37EB" w:rsidRDefault="00DF64F9" w:rsidP="007C37EB">
            <w:pPr>
              <w:pStyle w:val="ListParagraph"/>
              <w:numPr>
                <w:ilvl w:val="0"/>
                <w:numId w:val="35"/>
              </w:numPr>
              <w:spacing w:after="0" w:line="240" w:lineRule="auto"/>
              <w:rPr>
                <w:rFonts w:eastAsia="Times New Roman" w:cs="Times New Roman"/>
                <w:color w:val="000000"/>
                <w:kern w:val="0"/>
                <w14:ligatures w14:val="none"/>
              </w:rPr>
            </w:pPr>
            <w:r w:rsidRPr="007C37EB">
              <w:rPr>
                <w:color w:val="000000" w:themeColor="text1"/>
              </w:rPr>
              <w:t>WellSpan Health</w:t>
            </w:r>
            <w:r w:rsidRPr="007C37EB">
              <w:rPr>
                <w:rFonts w:eastAsia="Times New Roman" w:cs="Times New Roman"/>
                <w:color w:val="000000" w:themeColor="text1"/>
                <w:kern w:val="0"/>
                <w14:ligatures w14:val="none"/>
              </w:rPr>
              <w:t xml:space="preserve"> </w:t>
            </w:r>
            <w:r w:rsidRPr="007C37EB">
              <w:rPr>
                <w:rFonts w:eastAsia="Times New Roman" w:cs="Times New Roman"/>
                <w:color w:val="000000"/>
                <w:kern w:val="0"/>
                <w14:ligatures w14:val="none"/>
              </w:rPr>
              <w:t>(</w:t>
            </w:r>
            <w:r w:rsidRPr="007C37EB">
              <w:rPr>
                <w:color w:val="FFB9FF"/>
              </w:rPr>
              <w:t>L/C</w:t>
            </w:r>
            <w:r w:rsidRPr="007C37EB">
              <w:rPr>
                <w:color w:val="000000" w:themeColor="text1"/>
              </w:rPr>
              <w:t>)</w:t>
            </w:r>
          </w:p>
          <w:p w14:paraId="76DF21EB" w14:textId="77777777" w:rsidR="007C37EB" w:rsidRDefault="00DF64F9" w:rsidP="007C37EB">
            <w:pPr>
              <w:pStyle w:val="ListParagraph"/>
              <w:numPr>
                <w:ilvl w:val="0"/>
                <w:numId w:val="35"/>
              </w:numPr>
              <w:spacing w:after="0" w:line="240" w:lineRule="auto"/>
              <w:rPr>
                <w:rFonts w:eastAsia="Times New Roman" w:cs="Times New Roman"/>
                <w:color w:val="000000"/>
                <w:kern w:val="0"/>
                <w14:ligatures w14:val="none"/>
              </w:rPr>
            </w:pPr>
            <w:r w:rsidRPr="007C37EB">
              <w:rPr>
                <w:color w:val="000000" w:themeColor="text1"/>
              </w:rPr>
              <w:t>Jefferson Health</w:t>
            </w:r>
            <w:r w:rsidRPr="007C37EB">
              <w:rPr>
                <w:rFonts w:eastAsia="Times New Roman" w:cs="Times New Roman"/>
                <w:color w:val="000000"/>
                <w:kern w:val="0"/>
                <w14:ligatures w14:val="none"/>
              </w:rPr>
              <w:t xml:space="preserve"> (</w:t>
            </w:r>
            <w:r w:rsidRPr="007C37EB">
              <w:rPr>
                <w:color w:val="FFFF00"/>
                <w14:textOutline w14:w="3175" w14:cap="rnd" w14:cmpd="sng" w14:algn="ctr">
                  <w14:solidFill>
                    <w14:schemeClr w14:val="bg1">
                      <w14:lumMod w14:val="65000"/>
                    </w14:schemeClr>
                  </w14:solidFill>
                  <w14:prstDash w14:val="solid"/>
                  <w14:bevel/>
                </w14:textOutline>
              </w:rPr>
              <w:t>SE</w:t>
            </w:r>
            <w:r w:rsidRPr="007C37EB">
              <w:rPr>
                <w:rFonts w:eastAsia="Times New Roman" w:cs="Times New Roman"/>
                <w:color w:val="000000"/>
                <w:kern w:val="0"/>
                <w14:ligatures w14:val="none"/>
              </w:rPr>
              <w:t>)</w:t>
            </w:r>
          </w:p>
          <w:p w14:paraId="65A821D6" w14:textId="321BFDAA" w:rsidR="00DF64F9" w:rsidRPr="007C37EB" w:rsidRDefault="00DF64F9" w:rsidP="007C37EB">
            <w:pPr>
              <w:pStyle w:val="ListParagraph"/>
              <w:numPr>
                <w:ilvl w:val="0"/>
                <w:numId w:val="35"/>
              </w:numPr>
              <w:spacing w:after="0" w:line="240" w:lineRule="auto"/>
              <w:rPr>
                <w:rFonts w:eastAsia="Times New Roman" w:cs="Times New Roman"/>
                <w:color w:val="000000"/>
                <w:kern w:val="0"/>
                <w14:ligatures w14:val="none"/>
              </w:rPr>
            </w:pPr>
            <w:r w:rsidRPr="007C37EB">
              <w:rPr>
                <w:color w:val="000000" w:themeColor="text1"/>
              </w:rPr>
              <w:t>Main Line Health</w:t>
            </w:r>
            <w:r w:rsidRPr="007C37EB">
              <w:rPr>
                <w:rFonts w:eastAsia="Times New Roman" w:cs="Times New Roman"/>
                <w:color w:val="000000"/>
                <w:kern w:val="0"/>
                <w14:ligatures w14:val="none"/>
              </w:rPr>
              <w:t xml:space="preserve"> (</w:t>
            </w:r>
            <w:r w:rsidRPr="007C37EB">
              <w:rPr>
                <w:color w:val="FFFF00"/>
                <w14:textOutline w14:w="3175" w14:cap="rnd" w14:cmpd="sng" w14:algn="ctr">
                  <w14:solidFill>
                    <w14:schemeClr w14:val="bg1">
                      <w14:lumMod w14:val="65000"/>
                    </w14:schemeClr>
                  </w14:solidFill>
                  <w14:prstDash w14:val="solid"/>
                  <w14:bevel/>
                </w14:textOutline>
              </w:rPr>
              <w:t>SE</w:t>
            </w:r>
            <w:r w:rsidRPr="007C37EB">
              <w:rPr>
                <w:rFonts w:eastAsia="Times New Roman" w:cs="Times New Roman"/>
                <w:color w:val="000000"/>
                <w:kern w:val="0"/>
                <w14:ligatures w14:val="none"/>
              </w:rPr>
              <w:t>)</w:t>
            </w:r>
          </w:p>
          <w:p w14:paraId="7E270EA4" w14:textId="77777777" w:rsidR="00DF64F9" w:rsidRPr="00392FB9" w:rsidRDefault="00DF64F9" w:rsidP="00A140AC">
            <w:pPr>
              <w:spacing w:after="0" w:line="240" w:lineRule="auto"/>
              <w:rPr>
                <w:rFonts w:eastAsia="Times New Roman" w:cs="Times New Roman"/>
                <w:color w:val="000000"/>
                <w:kern w:val="0"/>
                <w14:ligatures w14:val="none"/>
              </w:rPr>
            </w:pPr>
          </w:p>
        </w:tc>
      </w:tr>
      <w:tr w:rsidR="00DF64F9" w:rsidRPr="00B848C0" w14:paraId="55FA17E6" w14:textId="77777777" w:rsidTr="00DF64F9">
        <w:trPr>
          <w:trHeight w:val="300"/>
        </w:trPr>
        <w:tc>
          <w:tcPr>
            <w:tcW w:w="12960" w:type="dxa"/>
            <w:tcBorders>
              <w:top w:val="nil"/>
              <w:left w:val="nil"/>
              <w:bottom w:val="nil"/>
              <w:right w:val="nil"/>
            </w:tcBorders>
            <w:noWrap/>
            <w:vAlign w:val="bottom"/>
            <w:hideMark/>
          </w:tcPr>
          <w:p w14:paraId="54BB7D26" w14:textId="77777777" w:rsidR="0000795F" w:rsidRDefault="00DF64F9" w:rsidP="00DF64F9">
            <w:pPr>
              <w:spacing w:after="0" w:line="240" w:lineRule="auto"/>
              <w:rPr>
                <w:rFonts w:eastAsia="Times New Roman" w:cs="Times New Roman"/>
                <w:color w:val="000000"/>
                <w:kern w:val="0"/>
                <w14:ligatures w14:val="none"/>
              </w:rPr>
            </w:pPr>
            <w:r>
              <w:rPr>
                <w:rFonts w:eastAsia="Times New Roman" w:cs="Times New Roman"/>
                <w:color w:val="000000"/>
                <w:kern w:val="0"/>
                <w14:ligatures w14:val="none"/>
              </w:rPr>
              <w:t xml:space="preserve">Statewide: </w:t>
            </w:r>
          </w:p>
          <w:p w14:paraId="3046BED2" w14:textId="77777777" w:rsidR="0000795F" w:rsidRDefault="00DF64F9" w:rsidP="0000795F">
            <w:pPr>
              <w:pStyle w:val="ListParagraph"/>
              <w:numPr>
                <w:ilvl w:val="0"/>
                <w:numId w:val="36"/>
              </w:numPr>
              <w:spacing w:after="0" w:line="240" w:lineRule="auto"/>
              <w:rPr>
                <w:rFonts w:eastAsia="Times New Roman" w:cs="Times New Roman"/>
                <w:color w:val="000000"/>
                <w:kern w:val="0"/>
                <w14:ligatures w14:val="none"/>
              </w:rPr>
            </w:pPr>
            <w:r w:rsidRPr="0000795F">
              <w:rPr>
                <w:rFonts w:eastAsia="Times New Roman" w:cs="Times New Roman"/>
                <w:color w:val="000000"/>
                <w:kern w:val="0"/>
                <w14:ligatures w14:val="none"/>
              </w:rPr>
              <w:t>Clinical Connect HIE</w:t>
            </w:r>
          </w:p>
          <w:p w14:paraId="4C88D3B6" w14:textId="77777777" w:rsidR="0000795F" w:rsidRDefault="00DF64F9" w:rsidP="0000795F">
            <w:pPr>
              <w:pStyle w:val="ListParagraph"/>
              <w:numPr>
                <w:ilvl w:val="0"/>
                <w:numId w:val="36"/>
              </w:numPr>
              <w:spacing w:after="0" w:line="240" w:lineRule="auto"/>
              <w:rPr>
                <w:rFonts w:eastAsia="Times New Roman" w:cs="Times New Roman"/>
                <w:color w:val="000000"/>
                <w:kern w:val="0"/>
                <w14:ligatures w14:val="none"/>
              </w:rPr>
            </w:pPr>
            <w:r w:rsidRPr="0000795F">
              <w:rPr>
                <w:rFonts w:eastAsia="Times New Roman" w:cs="Times New Roman"/>
                <w:color w:val="000000"/>
                <w:kern w:val="0"/>
                <w14:ligatures w14:val="none"/>
              </w:rPr>
              <w:t>United Healthcare</w:t>
            </w:r>
          </w:p>
          <w:p w14:paraId="23E524C4" w14:textId="77777777" w:rsidR="0000795F" w:rsidRDefault="00DF64F9" w:rsidP="0000795F">
            <w:pPr>
              <w:pStyle w:val="ListParagraph"/>
              <w:numPr>
                <w:ilvl w:val="0"/>
                <w:numId w:val="36"/>
              </w:numPr>
              <w:spacing w:after="0" w:line="240" w:lineRule="auto"/>
              <w:rPr>
                <w:rFonts w:eastAsia="Times New Roman" w:cs="Times New Roman"/>
                <w:color w:val="000000"/>
                <w:kern w:val="0"/>
                <w14:ligatures w14:val="none"/>
              </w:rPr>
            </w:pPr>
            <w:r w:rsidRPr="0000795F">
              <w:rPr>
                <w:rFonts w:eastAsia="Times New Roman" w:cs="Times New Roman"/>
                <w:color w:val="000000"/>
                <w:kern w:val="0"/>
                <w14:ligatures w14:val="none"/>
              </w:rPr>
              <w:t>Volunteers of America PA</w:t>
            </w:r>
          </w:p>
          <w:p w14:paraId="6CE81541" w14:textId="6C5F6CFD" w:rsidR="00DF64F9" w:rsidRPr="0000795F" w:rsidRDefault="00DF64F9" w:rsidP="0000795F">
            <w:pPr>
              <w:pStyle w:val="ListParagraph"/>
              <w:numPr>
                <w:ilvl w:val="0"/>
                <w:numId w:val="36"/>
              </w:numPr>
              <w:spacing w:after="0" w:line="240" w:lineRule="auto"/>
              <w:rPr>
                <w:rFonts w:eastAsia="Times New Roman" w:cs="Times New Roman"/>
                <w:color w:val="000000"/>
                <w:kern w:val="0"/>
                <w14:ligatures w14:val="none"/>
              </w:rPr>
            </w:pPr>
            <w:r w:rsidRPr="0000795F">
              <w:rPr>
                <w:rFonts w:eastAsia="Times New Roman" w:cs="Times New Roman"/>
                <w:color w:val="000000"/>
                <w:kern w:val="0"/>
                <w14:ligatures w14:val="none"/>
              </w:rPr>
              <w:t>PA DHS – Office of Child Development and Early Learning</w:t>
            </w:r>
          </w:p>
          <w:p w14:paraId="1E845693" w14:textId="77777777" w:rsidR="00DF64F9" w:rsidRPr="00B848C0" w:rsidRDefault="00DF64F9" w:rsidP="00A140AC">
            <w:pPr>
              <w:pStyle w:val="ListParagraph"/>
              <w:spacing w:after="0" w:line="240" w:lineRule="auto"/>
              <w:rPr>
                <w:rFonts w:eastAsia="Times New Roman" w:cs="Times New Roman"/>
                <w:color w:val="000000"/>
                <w:kern w:val="0"/>
                <w14:ligatures w14:val="none"/>
              </w:rPr>
            </w:pPr>
          </w:p>
        </w:tc>
      </w:tr>
    </w:tbl>
    <w:p w14:paraId="09D6B480" w14:textId="77777777" w:rsidR="00BA4EE9" w:rsidRDefault="00BA4EE9">
      <w:pPr>
        <w:rPr>
          <w:u w:val="single"/>
        </w:rPr>
      </w:pPr>
      <w:r>
        <w:rPr>
          <w:u w:val="single"/>
        </w:rPr>
        <w:br w:type="page"/>
      </w:r>
    </w:p>
    <w:p w14:paraId="5EC4AD44" w14:textId="77777777" w:rsidR="00222D73" w:rsidRDefault="00222D73" w:rsidP="00BA4EE9">
      <w:pPr>
        <w:jc w:val="center"/>
        <w:rPr>
          <w:u w:val="single"/>
        </w:rPr>
      </w:pPr>
    </w:p>
    <w:p w14:paraId="169D15BD" w14:textId="05CBD892" w:rsidR="00894FC4" w:rsidRPr="00F23E04" w:rsidRDefault="00F23E04" w:rsidP="00BA4EE9">
      <w:pPr>
        <w:jc w:val="center"/>
        <w:rPr>
          <w:u w:val="single"/>
        </w:rPr>
      </w:pPr>
      <w:r>
        <w:rPr>
          <w:u w:val="single"/>
        </w:rPr>
        <w:t>R</w:t>
      </w:r>
      <w:r w:rsidR="00894FC4" w:rsidRPr="00F23E04">
        <w:rPr>
          <w:u w:val="single"/>
        </w:rPr>
        <w:t xml:space="preserve">esources </w:t>
      </w:r>
      <w:r w:rsidR="00222D73">
        <w:rPr>
          <w:u w:val="single"/>
        </w:rPr>
        <w:t>referenced during the</w:t>
      </w:r>
      <w:r>
        <w:rPr>
          <w:u w:val="single"/>
        </w:rPr>
        <w:t xml:space="preserve"> </w:t>
      </w:r>
      <w:r w:rsidR="00894FC4" w:rsidRPr="00F23E04">
        <w:rPr>
          <w:u w:val="single"/>
        </w:rPr>
        <w:t xml:space="preserve">PA PQC 11/12 </w:t>
      </w:r>
      <w:r w:rsidR="00222D73">
        <w:rPr>
          <w:u w:val="single"/>
        </w:rPr>
        <w:t xml:space="preserve">Regional </w:t>
      </w:r>
      <w:r w:rsidR="00894FC4" w:rsidRPr="00F23E04">
        <w:rPr>
          <w:u w:val="single"/>
        </w:rPr>
        <w:t>Virtual Session</w:t>
      </w:r>
    </w:p>
    <w:p w14:paraId="2357A2B8" w14:textId="2CE895C7" w:rsidR="00894FC4" w:rsidRDefault="00894FC4" w:rsidP="00A87C0C">
      <w:r w:rsidRPr="00A87C0C">
        <w:rPr>
          <w:b/>
          <w:bCs/>
        </w:rPr>
        <w:t>Talking to a Provider</w:t>
      </w:r>
      <w:r>
        <w:t xml:space="preserve"> </w:t>
      </w:r>
    </w:p>
    <w:p w14:paraId="740A2304" w14:textId="2265C21C" w:rsidR="00894FC4" w:rsidRDefault="00894FC4" w:rsidP="00894FC4">
      <w:pPr>
        <w:pStyle w:val="ListParagraph"/>
        <w:numPr>
          <w:ilvl w:val="0"/>
          <w:numId w:val="8"/>
        </w:numPr>
      </w:pPr>
      <w:r w:rsidRPr="00A35D85">
        <w:t xml:space="preserve">Find more conversation guides </w:t>
      </w:r>
      <w:r w:rsidR="00294050">
        <w:t>and other</w:t>
      </w:r>
      <w:r w:rsidRPr="00A35D85">
        <w:t xml:space="preserve"> resources at</w:t>
      </w:r>
      <w:r w:rsidR="00294050">
        <w:t>:</w:t>
      </w:r>
      <w:r w:rsidRPr="00A35D85">
        <w:t xml:space="preserve"> </w:t>
      </w:r>
      <w:hyperlink r:id="rId12" w:history="1">
        <w:r w:rsidRPr="00A35D85">
          <w:rPr>
            <w:rStyle w:val="Hyperlink"/>
          </w:rPr>
          <w:t>cdc.gov/</w:t>
        </w:r>
      </w:hyperlink>
      <w:hyperlink r:id="rId13" w:history="1">
        <w:r w:rsidRPr="00A35D85">
          <w:rPr>
            <w:rStyle w:val="Hyperlink"/>
          </w:rPr>
          <w:t>HearHer</w:t>
        </w:r>
      </w:hyperlink>
    </w:p>
    <w:p w14:paraId="24B95B79" w14:textId="0E1D0EA2" w:rsidR="00894FC4" w:rsidRDefault="00894FC4" w:rsidP="00BA3AD9">
      <w:pPr>
        <w:pStyle w:val="ListParagraph"/>
        <w:numPr>
          <w:ilvl w:val="0"/>
          <w:numId w:val="8"/>
        </w:numPr>
      </w:pPr>
      <w:hyperlink r:id="rId14" w:history="1">
        <w:r w:rsidRPr="00A35D85">
          <w:rPr>
            <w:rStyle w:val="Hyperlink"/>
          </w:rPr>
          <w:t>You know your body best (cdc</w:t>
        </w:r>
      </w:hyperlink>
      <w:hyperlink r:id="rId15" w:history="1">
        <w:r w:rsidRPr="00A35D85">
          <w:rPr>
            <w:rStyle w:val="Hyperlink"/>
          </w:rPr>
          <w:t>.</w:t>
        </w:r>
      </w:hyperlink>
      <w:hyperlink r:id="rId16" w:history="1">
        <w:r w:rsidRPr="00A35D85">
          <w:rPr>
            <w:rStyle w:val="Hyperlink"/>
          </w:rPr>
          <w:t>gov)</w:t>
        </w:r>
      </w:hyperlink>
    </w:p>
    <w:p w14:paraId="75F6F43D" w14:textId="095A8DF1" w:rsidR="00894FC4" w:rsidRDefault="00894FC4" w:rsidP="00A87C0C">
      <w:r w:rsidRPr="00A87C0C">
        <w:rPr>
          <w:b/>
          <w:bCs/>
        </w:rPr>
        <w:t>Community Resources</w:t>
      </w:r>
    </w:p>
    <w:p w14:paraId="164CE232" w14:textId="51D7E647" w:rsidR="00894FC4" w:rsidRPr="00894FC4" w:rsidRDefault="00894FC4" w:rsidP="00894FC4">
      <w:pPr>
        <w:pStyle w:val="ListParagraph"/>
        <w:numPr>
          <w:ilvl w:val="0"/>
          <w:numId w:val="9"/>
        </w:numPr>
        <w:spacing w:after="0" w:line="240" w:lineRule="auto"/>
        <w:rPr>
          <w:rFonts w:eastAsia="Times New Roman" w:cs="Times New Roman"/>
          <w:kern w:val="0"/>
          <w14:ligatures w14:val="none"/>
        </w:rPr>
      </w:pPr>
      <w:r w:rsidRPr="00894FC4">
        <w:t>PA Navigate:</w:t>
      </w:r>
      <w:r>
        <w:t xml:space="preserve"> </w:t>
      </w:r>
      <w:hyperlink r:id="rId17" w:history="1">
        <w:r w:rsidRPr="00B40573">
          <w:rPr>
            <w:rStyle w:val="Hyperlink"/>
            <w:rFonts w:eastAsia="Times New Roman" w:cs="Times New Roman"/>
            <w:kern w:val="0"/>
            <w14:ligatures w14:val="none"/>
          </w:rPr>
          <w:t>PA Navigate Online Resource Portal</w:t>
        </w:r>
      </w:hyperlink>
    </w:p>
    <w:p w14:paraId="424E831F" w14:textId="0B34B2A2" w:rsidR="00A87C0C" w:rsidRPr="00A35D85" w:rsidRDefault="00894FC4" w:rsidP="00964867">
      <w:pPr>
        <w:pStyle w:val="ListParagraph"/>
        <w:numPr>
          <w:ilvl w:val="0"/>
          <w:numId w:val="9"/>
        </w:numPr>
        <w:spacing w:after="0" w:line="240" w:lineRule="auto"/>
      </w:pPr>
      <w:r w:rsidRPr="00894FC4">
        <w:t>CDC's Hear Her</w:t>
      </w:r>
      <w:r w:rsidR="00964867">
        <w:t xml:space="preserve">: </w:t>
      </w:r>
      <w:hyperlink r:id="rId18" w:history="1">
        <w:r w:rsidR="00A87C0C" w:rsidRPr="00A35D85">
          <w:rPr>
            <w:rStyle w:val="Hyperlink"/>
          </w:rPr>
          <w:t>Providing Support for Pregnant or Postpartum People | HEAR HER Campaign | CDC</w:t>
        </w:r>
      </w:hyperlink>
    </w:p>
    <w:p w14:paraId="7EA2B033" w14:textId="343DCB27" w:rsidR="00A87C0C" w:rsidRPr="00A35D85" w:rsidRDefault="00A87C0C" w:rsidP="00A87C0C">
      <w:pPr>
        <w:pStyle w:val="ListParagraph"/>
        <w:numPr>
          <w:ilvl w:val="1"/>
          <w:numId w:val="9"/>
        </w:numPr>
      </w:pPr>
      <w:r>
        <w:t xml:space="preserve">HEAR HER one-pager: </w:t>
      </w:r>
      <w:hyperlink r:id="rId19" w:history="1">
        <w:r w:rsidRPr="00A35D85">
          <w:rPr>
            <w:rStyle w:val="Hyperlink"/>
          </w:rPr>
          <w:t>HEAR HER CONCERNS: Listening and Acting Quickly could save her life (cdc.gov)</w:t>
        </w:r>
      </w:hyperlink>
    </w:p>
    <w:p w14:paraId="392E2208" w14:textId="77777777" w:rsidR="00894FC4" w:rsidRPr="00A35D85" w:rsidRDefault="00894FC4" w:rsidP="00894FC4">
      <w:pPr>
        <w:pStyle w:val="ListParagraph"/>
        <w:numPr>
          <w:ilvl w:val="0"/>
          <w:numId w:val="9"/>
        </w:numPr>
        <w:spacing w:after="0" w:line="240" w:lineRule="auto"/>
      </w:pPr>
      <w:r w:rsidRPr="00894FC4">
        <w:t>AIM (Alliance for Innovation on Maternal Health):</w:t>
      </w:r>
      <w:r w:rsidRPr="003D3C9A">
        <w:rPr>
          <w:b/>
          <w:bCs/>
        </w:rPr>
        <w:t xml:space="preserve"> </w:t>
      </w:r>
      <w:hyperlink r:id="rId20" w:history="1">
        <w:r w:rsidRPr="00A35D85">
          <w:rPr>
            <w:rStyle w:val="Hyperlink"/>
          </w:rPr>
          <w:t>https://saferbirth.org/aim-resources/aim-cornerstones/urgent-maternal-warning-signs/</w:t>
        </w:r>
      </w:hyperlink>
    </w:p>
    <w:p w14:paraId="39DC646C" w14:textId="77777777" w:rsidR="00894FC4" w:rsidRPr="00A35D85" w:rsidRDefault="00894FC4" w:rsidP="00894FC4">
      <w:pPr>
        <w:pStyle w:val="ListParagraph"/>
        <w:numPr>
          <w:ilvl w:val="0"/>
          <w:numId w:val="9"/>
        </w:numPr>
        <w:spacing w:after="0" w:line="240" w:lineRule="auto"/>
      </w:pPr>
      <w:r w:rsidRPr="00894FC4">
        <w:t>AWHONN (Association of Women’s Health, Obstetric and Neonatal Nurses):</w:t>
      </w:r>
      <w:r w:rsidRPr="00A35D85">
        <w:t xml:space="preserve"> </w:t>
      </w:r>
      <w:hyperlink r:id="rId21" w:history="1">
        <w:r w:rsidRPr="00A35D85">
          <w:rPr>
            <w:rStyle w:val="Hyperlink"/>
          </w:rPr>
          <w:t>https://www.awhonn.org/education/post-birth-warning-signs-education-program/</w:t>
        </w:r>
      </w:hyperlink>
    </w:p>
    <w:p w14:paraId="32B02516" w14:textId="77777777" w:rsidR="00894FC4" w:rsidRDefault="00894FC4" w:rsidP="00894FC4">
      <w:pPr>
        <w:pStyle w:val="ListParagraph"/>
        <w:numPr>
          <w:ilvl w:val="0"/>
          <w:numId w:val="9"/>
        </w:numPr>
        <w:spacing w:after="0" w:line="240" w:lineRule="auto"/>
      </w:pPr>
      <w:r w:rsidRPr="00894FC4">
        <w:t>Birth Justice Philly:</w:t>
      </w:r>
      <w:r w:rsidRPr="003D3C9A">
        <w:rPr>
          <w:b/>
          <w:bCs/>
        </w:rPr>
        <w:t xml:space="preserve"> </w:t>
      </w:r>
      <w:hyperlink r:id="rId22" w:history="1">
        <w:r w:rsidRPr="00A35D85">
          <w:rPr>
            <w:rStyle w:val="Hyperlink"/>
          </w:rPr>
          <w:t>www.birthjusticephilly.com</w:t>
        </w:r>
      </w:hyperlink>
      <w:r w:rsidRPr="00A35D85">
        <w:t xml:space="preserve"> </w:t>
      </w:r>
    </w:p>
    <w:p w14:paraId="5C80F531" w14:textId="7CE04000" w:rsidR="00894FC4" w:rsidRPr="00894FC4" w:rsidRDefault="00894FC4" w:rsidP="00894FC4">
      <w:pPr>
        <w:pStyle w:val="ListParagraph"/>
        <w:numPr>
          <w:ilvl w:val="1"/>
          <w:numId w:val="9"/>
        </w:numPr>
        <w:spacing w:after="0" w:line="240" w:lineRule="auto"/>
      </w:pPr>
      <w:r>
        <w:t xml:space="preserve">Link to Urgent Maternal Warning Signs training on their website: </w:t>
      </w:r>
      <w:hyperlink r:id="rId23" w:history="1">
        <w:r w:rsidRPr="00D93D64">
          <w:rPr>
            <w:rStyle w:val="Hyperlink"/>
            <w:rFonts w:ascii="Aptos" w:eastAsia="Aptos" w:hAnsi="Aptos" w:cs="Aptos"/>
            <w:kern w:val="0"/>
            <w14:ligatures w14:val="none"/>
          </w:rPr>
          <w:t>https://www.birthjusticephilly.com/earlywarningsigns</w:t>
        </w:r>
      </w:hyperlink>
      <w:r w:rsidRPr="00894FC4">
        <w:rPr>
          <w:rFonts w:ascii="Aptos" w:eastAsia="Aptos" w:hAnsi="Aptos" w:cs="Aptos"/>
          <w:kern w:val="0"/>
          <w14:ligatures w14:val="none"/>
        </w:rPr>
        <w:t xml:space="preserve"> </w:t>
      </w:r>
    </w:p>
    <w:p w14:paraId="3D835145" w14:textId="77777777" w:rsidR="00894FC4" w:rsidRPr="00C5099D" w:rsidRDefault="00894FC4" w:rsidP="00894FC4">
      <w:pPr>
        <w:pStyle w:val="ListParagraph"/>
        <w:spacing w:after="0" w:line="240" w:lineRule="auto"/>
        <w:ind w:left="1080"/>
      </w:pPr>
    </w:p>
    <w:p w14:paraId="71D1A938" w14:textId="1977B068" w:rsidR="00894FC4" w:rsidRPr="00A87C0C" w:rsidRDefault="00894FC4" w:rsidP="00A87C0C">
      <w:pPr>
        <w:spacing w:after="0" w:line="240" w:lineRule="auto"/>
        <w:rPr>
          <w:b/>
          <w:bCs/>
        </w:rPr>
      </w:pPr>
      <w:r w:rsidRPr="00A87C0C">
        <w:rPr>
          <w:b/>
          <w:bCs/>
        </w:rPr>
        <w:t xml:space="preserve">Urgent Maternal Warning Signs Tools </w:t>
      </w:r>
    </w:p>
    <w:p w14:paraId="1355AB6E" w14:textId="77777777" w:rsidR="00894FC4" w:rsidRPr="00D34545" w:rsidRDefault="00894FC4" w:rsidP="00894FC4">
      <w:pPr>
        <w:pStyle w:val="ListParagraph"/>
        <w:numPr>
          <w:ilvl w:val="0"/>
          <w:numId w:val="11"/>
        </w:numPr>
        <w:spacing w:after="0" w:line="240" w:lineRule="auto"/>
        <w:rPr>
          <w:rFonts w:ascii="Times New Roman" w:eastAsia="Times New Roman" w:hAnsi="Times New Roman" w:cs="Times New Roman"/>
          <w:kern w:val="0"/>
          <w14:ligatures w14:val="none"/>
        </w:rPr>
      </w:pPr>
      <w:hyperlink r:id="rId24" w:history="1">
        <w:r w:rsidRPr="00D34545">
          <w:rPr>
            <w:rStyle w:val="Hyperlink"/>
            <w:rFonts w:eastAsiaTheme="minorEastAsia" w:hAnsi="Calibri"/>
            <w:kern w:val="24"/>
            <w14:ligatures w14:val="none"/>
          </w:rPr>
          <w:t>https://saferbirth.org/aim-resources/aim-cornerstones/urgent-maternal-warning-signs</w:t>
        </w:r>
      </w:hyperlink>
      <w:r w:rsidRPr="00D34545">
        <w:rPr>
          <w:rFonts w:eastAsiaTheme="minorEastAsia" w:hAnsi="Calibri"/>
          <w:color w:val="000000" w:themeColor="text1"/>
          <w:kern w:val="24"/>
          <w14:ligatures w14:val="none"/>
        </w:rPr>
        <w:t xml:space="preserve">   </w:t>
      </w:r>
    </w:p>
    <w:p w14:paraId="589E4598" w14:textId="77777777" w:rsidR="00894FC4" w:rsidRPr="00D34545" w:rsidRDefault="00894FC4" w:rsidP="00894FC4">
      <w:pPr>
        <w:pStyle w:val="ListParagraph"/>
        <w:numPr>
          <w:ilvl w:val="0"/>
          <w:numId w:val="11"/>
        </w:numPr>
        <w:spacing w:after="0" w:line="240" w:lineRule="auto"/>
        <w:rPr>
          <w:rFonts w:ascii="Times New Roman" w:eastAsia="Times New Roman" w:hAnsi="Times New Roman" w:cs="Times New Roman"/>
          <w:kern w:val="0"/>
          <w14:ligatures w14:val="none"/>
        </w:rPr>
      </w:pPr>
      <w:hyperlink r:id="rId25" w:history="1">
        <w:r w:rsidRPr="00D34545">
          <w:rPr>
            <w:rStyle w:val="Hyperlink"/>
            <w:rFonts w:eastAsiaTheme="minorEastAsia" w:hAnsi="Calibri"/>
            <w:kern w:val="24"/>
            <w14:ligatures w14:val="none"/>
          </w:rPr>
          <w:t>https://www.cdc.gov/hearher/maternal-warning-signs/index.html</w:t>
        </w:r>
      </w:hyperlink>
      <w:r w:rsidRPr="00D34545">
        <w:rPr>
          <w:rFonts w:eastAsiaTheme="minorEastAsia" w:hAnsi="Calibri"/>
          <w:color w:val="000000" w:themeColor="text1"/>
          <w:kern w:val="24"/>
          <w14:ligatures w14:val="none"/>
        </w:rPr>
        <w:t xml:space="preserve"> </w:t>
      </w:r>
    </w:p>
    <w:p w14:paraId="0A81FBBC" w14:textId="08D08156" w:rsidR="00894FC4" w:rsidRPr="00894FC4" w:rsidRDefault="00894FC4" w:rsidP="00894FC4">
      <w:pPr>
        <w:pStyle w:val="ListParagraph"/>
        <w:numPr>
          <w:ilvl w:val="0"/>
          <w:numId w:val="11"/>
        </w:numPr>
        <w:spacing w:after="0" w:line="240" w:lineRule="auto"/>
        <w:rPr>
          <w:rFonts w:ascii="Times New Roman" w:eastAsia="Times New Roman" w:hAnsi="Times New Roman" w:cs="Times New Roman"/>
          <w:kern w:val="0"/>
          <w14:ligatures w14:val="none"/>
        </w:rPr>
      </w:pPr>
      <w:hyperlink r:id="rId26" w:history="1">
        <w:r w:rsidRPr="00D34545">
          <w:rPr>
            <w:rStyle w:val="Hyperlink"/>
            <w:rFonts w:eastAsiaTheme="minorEastAsia" w:hAnsi="Calibri"/>
            <w:kern w:val="24"/>
            <w14:ligatures w14:val="none"/>
          </w:rPr>
          <w:t>https://saveyourlife.awhonn.org/Default.aspx</w:t>
        </w:r>
      </w:hyperlink>
      <w:r w:rsidRPr="00D34545">
        <w:rPr>
          <w:rFonts w:eastAsiaTheme="minorEastAsia" w:hAnsi="Calibri"/>
          <w:color w:val="000000" w:themeColor="text1"/>
          <w:kern w:val="24"/>
          <w14:ligatures w14:val="none"/>
        </w:rPr>
        <w:t xml:space="preserve">    </w:t>
      </w:r>
    </w:p>
    <w:p w14:paraId="0A08C710" w14:textId="77777777" w:rsidR="00894FC4" w:rsidRDefault="00894FC4" w:rsidP="00894FC4">
      <w:pPr>
        <w:spacing w:after="0" w:line="240" w:lineRule="auto"/>
        <w:rPr>
          <w:rFonts w:eastAsia="Times New Roman" w:cs="Times New Roman"/>
          <w:kern w:val="0"/>
          <w14:ligatures w14:val="none"/>
        </w:rPr>
      </w:pPr>
    </w:p>
    <w:p w14:paraId="03442F1C" w14:textId="50B1EC0F" w:rsidR="00894FC4" w:rsidRPr="009E5C4C" w:rsidRDefault="00894FC4" w:rsidP="00964867">
      <w:pPr>
        <w:spacing w:after="0"/>
        <w:rPr>
          <w:rFonts w:eastAsia="Times New Roman" w:cs="Times New Roman"/>
          <w:kern w:val="0"/>
          <w14:ligatures w14:val="none"/>
        </w:rPr>
      </w:pPr>
      <w:r>
        <w:rPr>
          <w:rFonts w:eastAsia="Times New Roman" w:cs="Times New Roman"/>
          <w:b/>
          <w:bCs/>
          <w:kern w:val="0"/>
          <w14:ligatures w14:val="none"/>
        </w:rPr>
        <w:t>Materials from Session</w:t>
      </w:r>
      <w:r>
        <w:rPr>
          <w:rFonts w:eastAsia="Times New Roman" w:cs="Times New Roman"/>
          <w:kern w:val="0"/>
          <w14:ligatures w14:val="none"/>
        </w:rPr>
        <w:t xml:space="preserve">: </w:t>
      </w:r>
      <w:hyperlink r:id="rId27" w:history="1">
        <w:r w:rsidRPr="00A0548A">
          <w:rPr>
            <w:rStyle w:val="Hyperlink"/>
            <w:rFonts w:eastAsia="Times New Roman" w:cs="Times New Roman"/>
            <w:kern w:val="0"/>
            <w14:ligatures w14:val="none"/>
          </w:rPr>
          <w:t>https://www.papqc.org/events/materials-from-sessions</w:t>
        </w:r>
      </w:hyperlink>
      <w:r>
        <w:rPr>
          <w:rFonts w:eastAsia="Times New Roman" w:cs="Times New Roman"/>
          <w:kern w:val="0"/>
          <w14:ligatures w14:val="none"/>
        </w:rPr>
        <w:t xml:space="preserve"> </w:t>
      </w:r>
    </w:p>
    <w:p w14:paraId="7042C2B3" w14:textId="77777777" w:rsidR="00894FC4" w:rsidRDefault="00894FC4"/>
    <w:sectPr w:rsidR="00894FC4" w:rsidSect="00EB50E8">
      <w:headerReference w:type="default" r:id="rId28"/>
      <w:footerReference w:type="default" r:id="rId29"/>
      <w:pgSz w:w="15840" w:h="12240" w:orient="landscape"/>
      <w:pgMar w:top="1440" w:right="1440" w:bottom="1440" w:left="1440" w:header="288"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DC36B5" w14:textId="77777777" w:rsidR="00B24504" w:rsidRDefault="00B24504" w:rsidP="00AC0006">
      <w:pPr>
        <w:spacing w:after="0" w:line="240" w:lineRule="auto"/>
      </w:pPr>
      <w:r>
        <w:separator/>
      </w:r>
    </w:p>
  </w:endnote>
  <w:endnote w:type="continuationSeparator" w:id="0">
    <w:p w14:paraId="434CA06F" w14:textId="77777777" w:rsidR="00B24504" w:rsidRDefault="00B24504" w:rsidP="00AC00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6859135"/>
      <w:docPartObj>
        <w:docPartGallery w:val="Page Numbers (Bottom of Page)"/>
        <w:docPartUnique/>
      </w:docPartObj>
    </w:sdtPr>
    <w:sdtEndPr>
      <w:rPr>
        <w:noProof/>
      </w:rPr>
    </w:sdtEndPr>
    <w:sdtContent>
      <w:p w14:paraId="2AB262DD" w14:textId="3D3F61D1" w:rsidR="00AC0006" w:rsidRDefault="00AC000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FF0471B" w14:textId="77777777" w:rsidR="00AC0006" w:rsidRDefault="00AC00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74AB66" w14:textId="77777777" w:rsidR="00B24504" w:rsidRDefault="00B24504" w:rsidP="00AC0006">
      <w:pPr>
        <w:spacing w:after="0" w:line="240" w:lineRule="auto"/>
      </w:pPr>
      <w:r>
        <w:separator/>
      </w:r>
    </w:p>
  </w:footnote>
  <w:footnote w:type="continuationSeparator" w:id="0">
    <w:p w14:paraId="725FAE76" w14:textId="77777777" w:rsidR="00B24504" w:rsidRDefault="00B24504" w:rsidP="00AC00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452A24" w14:textId="166DD0D6" w:rsidR="001562EA" w:rsidRDefault="001562EA" w:rsidP="001562EA">
    <w:pPr>
      <w:pStyle w:val="Header"/>
      <w:jc w:val="center"/>
    </w:pPr>
    <w:r>
      <w:rPr>
        <w:noProof/>
      </w:rPr>
      <w:drawing>
        <wp:inline distT="0" distB="0" distL="0" distR="0" wp14:anchorId="0DF16EEC" wp14:editId="09827CEF">
          <wp:extent cx="2686050" cy="1052865"/>
          <wp:effectExtent l="0" t="0" r="0" b="0"/>
          <wp:docPr id="1662964065" name="Picture 2" descr="A blue and pink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2964065" name="Picture 2" descr="A blue and pink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707894" cy="1061427"/>
                  </a:xfrm>
                  <a:prstGeom prst="rect">
                    <a:avLst/>
                  </a:prstGeom>
                </pic:spPr>
              </pic:pic>
            </a:graphicData>
          </a:graphic>
        </wp:inline>
      </w:drawing>
    </w:r>
  </w:p>
  <w:p w14:paraId="40B0922D" w14:textId="77777777" w:rsidR="00EB50E8" w:rsidRDefault="00EB50E8" w:rsidP="001562EA">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F16DD"/>
    <w:multiLevelType w:val="hybridMultilevel"/>
    <w:tmpl w:val="8E1C476C"/>
    <w:lvl w:ilvl="0" w:tplc="69D68F6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C2E05"/>
    <w:multiLevelType w:val="hybridMultilevel"/>
    <w:tmpl w:val="5C628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C4C6815"/>
    <w:multiLevelType w:val="hybridMultilevel"/>
    <w:tmpl w:val="7E783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7D5012"/>
    <w:multiLevelType w:val="hybridMultilevel"/>
    <w:tmpl w:val="E29619BC"/>
    <w:lvl w:ilvl="0" w:tplc="C8423234">
      <w:start w:val="1"/>
      <w:numFmt w:val="lowerLetter"/>
      <w:lvlText w:val="%1."/>
      <w:lvlJc w:val="left"/>
      <w:pPr>
        <w:ind w:left="720" w:hanging="360"/>
      </w:pPr>
      <w:rPr>
        <w:rFonts w:hint="default"/>
        <w:b w:val="0"/>
        <w:bCs w:val="0"/>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D680F52"/>
    <w:multiLevelType w:val="hybridMultilevel"/>
    <w:tmpl w:val="CA76C4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DDA2098"/>
    <w:multiLevelType w:val="hybridMultilevel"/>
    <w:tmpl w:val="2DBCCD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630BE3"/>
    <w:multiLevelType w:val="hybridMultilevel"/>
    <w:tmpl w:val="53704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BD7CA6"/>
    <w:multiLevelType w:val="hybridMultilevel"/>
    <w:tmpl w:val="762C15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9C420F3"/>
    <w:multiLevelType w:val="hybridMultilevel"/>
    <w:tmpl w:val="5FF6EC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EA964E4"/>
    <w:multiLevelType w:val="hybridMultilevel"/>
    <w:tmpl w:val="70C0E31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EF542A0"/>
    <w:multiLevelType w:val="hybridMultilevel"/>
    <w:tmpl w:val="9A7E6F1C"/>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1F265C"/>
    <w:multiLevelType w:val="hybridMultilevel"/>
    <w:tmpl w:val="C69001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3093E00"/>
    <w:multiLevelType w:val="hybridMultilevel"/>
    <w:tmpl w:val="8E3878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23FC3F09"/>
    <w:multiLevelType w:val="hybridMultilevel"/>
    <w:tmpl w:val="4C746EC0"/>
    <w:lvl w:ilvl="0" w:tplc="31643F12">
      <w:start w:val="1"/>
      <w:numFmt w:val="lowerLetter"/>
      <w:lvlText w:val="%1."/>
      <w:lvlJc w:val="left"/>
      <w:pPr>
        <w:ind w:left="720" w:hanging="360"/>
      </w:pPr>
      <w:rPr>
        <w:rFonts w:asciiTheme="minorHAnsi" w:hAnsi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7F767C"/>
    <w:multiLevelType w:val="hybridMultilevel"/>
    <w:tmpl w:val="6802A6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0D46617"/>
    <w:multiLevelType w:val="hybridMultilevel"/>
    <w:tmpl w:val="C08E7F1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365A6978"/>
    <w:multiLevelType w:val="hybridMultilevel"/>
    <w:tmpl w:val="F386E17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D662CF7"/>
    <w:multiLevelType w:val="hybridMultilevel"/>
    <w:tmpl w:val="660C449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37E007A"/>
    <w:multiLevelType w:val="hybridMultilevel"/>
    <w:tmpl w:val="B6D46F9A"/>
    <w:lvl w:ilvl="0" w:tplc="1D50F224">
      <w:start w:val="6"/>
      <w:numFmt w:val="decimal"/>
      <w:lvlText w:val="%1."/>
      <w:lvlJc w:val="left"/>
      <w:pPr>
        <w:ind w:left="720" w:hanging="36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011F67"/>
    <w:multiLevelType w:val="hybridMultilevel"/>
    <w:tmpl w:val="D1206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71733D"/>
    <w:multiLevelType w:val="hybridMultilevel"/>
    <w:tmpl w:val="69A8E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9CE2A77"/>
    <w:multiLevelType w:val="hybridMultilevel"/>
    <w:tmpl w:val="831416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AA03056"/>
    <w:multiLevelType w:val="hybridMultilevel"/>
    <w:tmpl w:val="43B28A9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4CA64BB6"/>
    <w:multiLevelType w:val="hybridMultilevel"/>
    <w:tmpl w:val="AAC826B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D201895"/>
    <w:multiLevelType w:val="hybridMultilevel"/>
    <w:tmpl w:val="F74814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6555254"/>
    <w:multiLevelType w:val="hybridMultilevel"/>
    <w:tmpl w:val="474A3330"/>
    <w:lvl w:ilvl="0" w:tplc="27507E62">
      <w:start w:val="1"/>
      <w:numFmt w:val="bullet"/>
      <w:lvlText w:val=""/>
      <w:lvlJc w:val="left"/>
      <w:pPr>
        <w:ind w:left="1080" w:hanging="360"/>
      </w:pPr>
      <w:rPr>
        <w:rFonts w:ascii="Symbol" w:hAnsi="Symbol" w:hint="default"/>
        <w:color w:val="000000" w:themeColor="text1"/>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A6225B9"/>
    <w:multiLevelType w:val="hybridMultilevel"/>
    <w:tmpl w:val="AA586DA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5CA144B2"/>
    <w:multiLevelType w:val="hybridMultilevel"/>
    <w:tmpl w:val="6638E52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5CB270F8"/>
    <w:multiLevelType w:val="hybridMultilevel"/>
    <w:tmpl w:val="5EC890F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0FB4CE8"/>
    <w:multiLevelType w:val="hybridMultilevel"/>
    <w:tmpl w:val="951A78F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7BA0B55"/>
    <w:multiLevelType w:val="hybridMultilevel"/>
    <w:tmpl w:val="FABECDC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6EAA358D"/>
    <w:multiLevelType w:val="hybridMultilevel"/>
    <w:tmpl w:val="4476D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2B31201"/>
    <w:multiLevelType w:val="hybridMultilevel"/>
    <w:tmpl w:val="D8FA9EE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793B1F37"/>
    <w:multiLevelType w:val="hybridMultilevel"/>
    <w:tmpl w:val="6518B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0169C8"/>
    <w:multiLevelType w:val="hybridMultilevel"/>
    <w:tmpl w:val="E0ACDA5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FD01395"/>
    <w:multiLevelType w:val="hybridMultilevel"/>
    <w:tmpl w:val="BC2C7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07671832">
    <w:abstractNumId w:val="31"/>
  </w:num>
  <w:num w:numId="2" w16cid:durableId="7028518">
    <w:abstractNumId w:val="24"/>
  </w:num>
  <w:num w:numId="3" w16cid:durableId="1453331313">
    <w:abstractNumId w:val="5"/>
  </w:num>
  <w:num w:numId="4" w16cid:durableId="988171437">
    <w:abstractNumId w:val="17"/>
  </w:num>
  <w:num w:numId="5" w16cid:durableId="1895311586">
    <w:abstractNumId w:val="6"/>
  </w:num>
  <w:num w:numId="6" w16cid:durableId="1467506661">
    <w:abstractNumId w:val="13"/>
  </w:num>
  <w:num w:numId="7" w16cid:durableId="1113283059">
    <w:abstractNumId w:val="8"/>
  </w:num>
  <w:num w:numId="8" w16cid:durableId="1783725010">
    <w:abstractNumId w:val="4"/>
  </w:num>
  <w:num w:numId="9" w16cid:durableId="373190909">
    <w:abstractNumId w:val="27"/>
  </w:num>
  <w:num w:numId="10" w16cid:durableId="2025786082">
    <w:abstractNumId w:val="3"/>
  </w:num>
  <w:num w:numId="11" w16cid:durableId="937366399">
    <w:abstractNumId w:val="11"/>
  </w:num>
  <w:num w:numId="12" w16cid:durableId="150752606">
    <w:abstractNumId w:val="29"/>
  </w:num>
  <w:num w:numId="13" w16cid:durableId="1902131342">
    <w:abstractNumId w:val="30"/>
  </w:num>
  <w:num w:numId="14" w16cid:durableId="763960582">
    <w:abstractNumId w:val="14"/>
  </w:num>
  <w:num w:numId="15" w16cid:durableId="1388994196">
    <w:abstractNumId w:val="2"/>
  </w:num>
  <w:num w:numId="16" w16cid:durableId="1330331701">
    <w:abstractNumId w:val="0"/>
  </w:num>
  <w:num w:numId="17" w16cid:durableId="1441995517">
    <w:abstractNumId w:val="12"/>
  </w:num>
  <w:num w:numId="18" w16cid:durableId="331489210">
    <w:abstractNumId w:val="21"/>
  </w:num>
  <w:num w:numId="19" w16cid:durableId="1427849639">
    <w:abstractNumId w:val="25"/>
  </w:num>
  <w:num w:numId="20" w16cid:durableId="1013000011">
    <w:abstractNumId w:val="15"/>
  </w:num>
  <w:num w:numId="21" w16cid:durableId="1867791692">
    <w:abstractNumId w:val="28"/>
  </w:num>
  <w:num w:numId="22" w16cid:durableId="1222213582">
    <w:abstractNumId w:val="23"/>
  </w:num>
  <w:num w:numId="23" w16cid:durableId="2057116366">
    <w:abstractNumId w:val="34"/>
  </w:num>
  <w:num w:numId="24" w16cid:durableId="2102021192">
    <w:abstractNumId w:val="16"/>
  </w:num>
  <w:num w:numId="25" w16cid:durableId="92097426">
    <w:abstractNumId w:val="32"/>
  </w:num>
  <w:num w:numId="26" w16cid:durableId="965279860">
    <w:abstractNumId w:val="9"/>
  </w:num>
  <w:num w:numId="27" w16cid:durableId="1319650840">
    <w:abstractNumId w:val="26"/>
  </w:num>
  <w:num w:numId="28" w16cid:durableId="325013734">
    <w:abstractNumId w:val="22"/>
  </w:num>
  <w:num w:numId="29" w16cid:durableId="1187255768">
    <w:abstractNumId w:val="20"/>
  </w:num>
  <w:num w:numId="30" w16cid:durableId="1182889344">
    <w:abstractNumId w:val="33"/>
  </w:num>
  <w:num w:numId="31" w16cid:durableId="585843463">
    <w:abstractNumId w:val="7"/>
  </w:num>
  <w:num w:numId="32" w16cid:durableId="79982592">
    <w:abstractNumId w:val="35"/>
  </w:num>
  <w:num w:numId="33" w16cid:durableId="2111460684">
    <w:abstractNumId w:val="18"/>
  </w:num>
  <w:num w:numId="34" w16cid:durableId="376199592">
    <w:abstractNumId w:val="10"/>
  </w:num>
  <w:num w:numId="35" w16cid:durableId="2019965625">
    <w:abstractNumId w:val="1"/>
  </w:num>
  <w:num w:numId="36" w16cid:durableId="134377518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28D9"/>
    <w:rsid w:val="0000795F"/>
    <w:rsid w:val="000204A9"/>
    <w:rsid w:val="000536CD"/>
    <w:rsid w:val="00061314"/>
    <w:rsid w:val="0007269A"/>
    <w:rsid w:val="00081A32"/>
    <w:rsid w:val="000B445E"/>
    <w:rsid w:val="000C45F1"/>
    <w:rsid w:val="000D2B3A"/>
    <w:rsid w:val="000F25B3"/>
    <w:rsid w:val="00122EAB"/>
    <w:rsid w:val="001256E1"/>
    <w:rsid w:val="00131A15"/>
    <w:rsid w:val="001324E4"/>
    <w:rsid w:val="00140410"/>
    <w:rsid w:val="00144340"/>
    <w:rsid w:val="00144D8D"/>
    <w:rsid w:val="001562EA"/>
    <w:rsid w:val="001A702D"/>
    <w:rsid w:val="001B58B9"/>
    <w:rsid w:val="001C6BFD"/>
    <w:rsid w:val="00222D73"/>
    <w:rsid w:val="00226457"/>
    <w:rsid w:val="00226A2F"/>
    <w:rsid w:val="00230481"/>
    <w:rsid w:val="0024663F"/>
    <w:rsid w:val="00247675"/>
    <w:rsid w:val="00272FF9"/>
    <w:rsid w:val="0028168A"/>
    <w:rsid w:val="00294050"/>
    <w:rsid w:val="002A068A"/>
    <w:rsid w:val="002A35F5"/>
    <w:rsid w:val="002C12A2"/>
    <w:rsid w:val="002F739E"/>
    <w:rsid w:val="003122B9"/>
    <w:rsid w:val="00342AD7"/>
    <w:rsid w:val="00354056"/>
    <w:rsid w:val="0035513A"/>
    <w:rsid w:val="003637CF"/>
    <w:rsid w:val="00370614"/>
    <w:rsid w:val="00392FB9"/>
    <w:rsid w:val="003B0710"/>
    <w:rsid w:val="003B6AC7"/>
    <w:rsid w:val="003E6E4A"/>
    <w:rsid w:val="003E7383"/>
    <w:rsid w:val="00417558"/>
    <w:rsid w:val="00444167"/>
    <w:rsid w:val="00453DAA"/>
    <w:rsid w:val="0048604E"/>
    <w:rsid w:val="00492884"/>
    <w:rsid w:val="00497B37"/>
    <w:rsid w:val="004B0C60"/>
    <w:rsid w:val="004D48DA"/>
    <w:rsid w:val="004F6A40"/>
    <w:rsid w:val="00526FB8"/>
    <w:rsid w:val="0058242F"/>
    <w:rsid w:val="005B04B3"/>
    <w:rsid w:val="005C00F6"/>
    <w:rsid w:val="005D4872"/>
    <w:rsid w:val="006015A4"/>
    <w:rsid w:val="006253ED"/>
    <w:rsid w:val="00632254"/>
    <w:rsid w:val="00632B85"/>
    <w:rsid w:val="00645A58"/>
    <w:rsid w:val="006530C0"/>
    <w:rsid w:val="00655357"/>
    <w:rsid w:val="006604E5"/>
    <w:rsid w:val="00667E33"/>
    <w:rsid w:val="006E4B90"/>
    <w:rsid w:val="006E4E55"/>
    <w:rsid w:val="007231E9"/>
    <w:rsid w:val="0074500C"/>
    <w:rsid w:val="00753F39"/>
    <w:rsid w:val="00777B75"/>
    <w:rsid w:val="00785B89"/>
    <w:rsid w:val="007A7B93"/>
    <w:rsid w:val="007B2742"/>
    <w:rsid w:val="007C37EB"/>
    <w:rsid w:val="007F07D3"/>
    <w:rsid w:val="007F1797"/>
    <w:rsid w:val="0080196F"/>
    <w:rsid w:val="008564FF"/>
    <w:rsid w:val="00856A50"/>
    <w:rsid w:val="00861518"/>
    <w:rsid w:val="008707A3"/>
    <w:rsid w:val="00884071"/>
    <w:rsid w:val="00894FC4"/>
    <w:rsid w:val="008D01F3"/>
    <w:rsid w:val="008D1D22"/>
    <w:rsid w:val="00913994"/>
    <w:rsid w:val="00922363"/>
    <w:rsid w:val="00942090"/>
    <w:rsid w:val="0094386A"/>
    <w:rsid w:val="00964867"/>
    <w:rsid w:val="009A0BA7"/>
    <w:rsid w:val="009B15F5"/>
    <w:rsid w:val="009B2310"/>
    <w:rsid w:val="009D3C3E"/>
    <w:rsid w:val="009D4C4F"/>
    <w:rsid w:val="009D6AAF"/>
    <w:rsid w:val="00A1529B"/>
    <w:rsid w:val="00A36A0D"/>
    <w:rsid w:val="00A746C8"/>
    <w:rsid w:val="00A87C0C"/>
    <w:rsid w:val="00AC0006"/>
    <w:rsid w:val="00B24504"/>
    <w:rsid w:val="00B741CA"/>
    <w:rsid w:val="00B848C0"/>
    <w:rsid w:val="00B95287"/>
    <w:rsid w:val="00BA0513"/>
    <w:rsid w:val="00BA3AD9"/>
    <w:rsid w:val="00BA4EE9"/>
    <w:rsid w:val="00BB6C0C"/>
    <w:rsid w:val="00C13F05"/>
    <w:rsid w:val="00C4039D"/>
    <w:rsid w:val="00C604C0"/>
    <w:rsid w:val="00C7678F"/>
    <w:rsid w:val="00C77D58"/>
    <w:rsid w:val="00CA2A76"/>
    <w:rsid w:val="00CA42E0"/>
    <w:rsid w:val="00D05E9E"/>
    <w:rsid w:val="00D35435"/>
    <w:rsid w:val="00D40A05"/>
    <w:rsid w:val="00D579A1"/>
    <w:rsid w:val="00D60910"/>
    <w:rsid w:val="00D60AD2"/>
    <w:rsid w:val="00D73A5D"/>
    <w:rsid w:val="00DA1AEB"/>
    <w:rsid w:val="00DB746E"/>
    <w:rsid w:val="00DD586F"/>
    <w:rsid w:val="00DF47A1"/>
    <w:rsid w:val="00DF64F9"/>
    <w:rsid w:val="00E9428E"/>
    <w:rsid w:val="00EA199C"/>
    <w:rsid w:val="00EB1A22"/>
    <w:rsid w:val="00EB50E8"/>
    <w:rsid w:val="00EE24F9"/>
    <w:rsid w:val="00EF1499"/>
    <w:rsid w:val="00F02FEA"/>
    <w:rsid w:val="00F23E04"/>
    <w:rsid w:val="00F31636"/>
    <w:rsid w:val="00F31BC8"/>
    <w:rsid w:val="00F328D9"/>
    <w:rsid w:val="00F3443C"/>
    <w:rsid w:val="00FC76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E71BBE"/>
  <w15:chartTrackingRefBased/>
  <w15:docId w15:val="{9DB045C4-F60F-43F1-AB3D-3210AF022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328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328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328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328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328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328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328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328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328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328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328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328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328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328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328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328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328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328D9"/>
    <w:rPr>
      <w:rFonts w:eastAsiaTheme="majorEastAsia" w:cstheme="majorBidi"/>
      <w:color w:val="272727" w:themeColor="text1" w:themeTint="D8"/>
    </w:rPr>
  </w:style>
  <w:style w:type="paragraph" w:styleId="Title">
    <w:name w:val="Title"/>
    <w:basedOn w:val="Normal"/>
    <w:next w:val="Normal"/>
    <w:link w:val="TitleChar"/>
    <w:uiPriority w:val="10"/>
    <w:qFormat/>
    <w:rsid w:val="00F328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28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328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328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328D9"/>
    <w:pPr>
      <w:spacing w:before="160"/>
      <w:jc w:val="center"/>
    </w:pPr>
    <w:rPr>
      <w:i/>
      <w:iCs/>
      <w:color w:val="404040" w:themeColor="text1" w:themeTint="BF"/>
    </w:rPr>
  </w:style>
  <w:style w:type="character" w:customStyle="1" w:styleId="QuoteChar">
    <w:name w:val="Quote Char"/>
    <w:basedOn w:val="DefaultParagraphFont"/>
    <w:link w:val="Quote"/>
    <w:uiPriority w:val="29"/>
    <w:rsid w:val="00F328D9"/>
    <w:rPr>
      <w:i/>
      <w:iCs/>
      <w:color w:val="404040" w:themeColor="text1" w:themeTint="BF"/>
    </w:rPr>
  </w:style>
  <w:style w:type="paragraph" w:styleId="ListParagraph">
    <w:name w:val="List Paragraph"/>
    <w:basedOn w:val="Normal"/>
    <w:uiPriority w:val="34"/>
    <w:qFormat/>
    <w:rsid w:val="00F328D9"/>
    <w:pPr>
      <w:ind w:left="720"/>
      <w:contextualSpacing/>
    </w:pPr>
  </w:style>
  <w:style w:type="character" w:styleId="IntenseEmphasis">
    <w:name w:val="Intense Emphasis"/>
    <w:basedOn w:val="DefaultParagraphFont"/>
    <w:uiPriority w:val="21"/>
    <w:qFormat/>
    <w:rsid w:val="00F328D9"/>
    <w:rPr>
      <w:i/>
      <w:iCs/>
      <w:color w:val="0F4761" w:themeColor="accent1" w:themeShade="BF"/>
    </w:rPr>
  </w:style>
  <w:style w:type="paragraph" w:styleId="IntenseQuote">
    <w:name w:val="Intense Quote"/>
    <w:basedOn w:val="Normal"/>
    <w:next w:val="Normal"/>
    <w:link w:val="IntenseQuoteChar"/>
    <w:uiPriority w:val="30"/>
    <w:qFormat/>
    <w:rsid w:val="00F328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328D9"/>
    <w:rPr>
      <w:i/>
      <w:iCs/>
      <w:color w:val="0F4761" w:themeColor="accent1" w:themeShade="BF"/>
    </w:rPr>
  </w:style>
  <w:style w:type="character" w:styleId="IntenseReference">
    <w:name w:val="Intense Reference"/>
    <w:basedOn w:val="DefaultParagraphFont"/>
    <w:uiPriority w:val="32"/>
    <w:qFormat/>
    <w:rsid w:val="00F328D9"/>
    <w:rPr>
      <w:b/>
      <w:bCs/>
      <w:smallCaps/>
      <w:color w:val="0F4761" w:themeColor="accent1" w:themeShade="BF"/>
      <w:spacing w:val="5"/>
    </w:rPr>
  </w:style>
  <w:style w:type="character" w:styleId="Hyperlink">
    <w:name w:val="Hyperlink"/>
    <w:basedOn w:val="DefaultParagraphFont"/>
    <w:uiPriority w:val="99"/>
    <w:unhideWhenUsed/>
    <w:rsid w:val="00F328D9"/>
    <w:rPr>
      <w:color w:val="467886" w:themeColor="hyperlink"/>
      <w:u w:val="single"/>
    </w:rPr>
  </w:style>
  <w:style w:type="character" w:styleId="UnresolvedMention">
    <w:name w:val="Unresolved Mention"/>
    <w:basedOn w:val="DefaultParagraphFont"/>
    <w:uiPriority w:val="99"/>
    <w:semiHidden/>
    <w:unhideWhenUsed/>
    <w:rsid w:val="00F328D9"/>
    <w:rPr>
      <w:color w:val="605E5C"/>
      <w:shd w:val="clear" w:color="auto" w:fill="E1DFDD"/>
    </w:rPr>
  </w:style>
  <w:style w:type="paragraph" w:styleId="NormalWeb">
    <w:name w:val="Normal (Web)"/>
    <w:basedOn w:val="Normal"/>
    <w:uiPriority w:val="99"/>
    <w:semiHidden/>
    <w:unhideWhenUsed/>
    <w:rsid w:val="00CA2A76"/>
    <w:rPr>
      <w:rFonts w:ascii="Times New Roman" w:hAnsi="Times New Roman" w:cs="Times New Roman"/>
    </w:rPr>
  </w:style>
  <w:style w:type="character" w:styleId="FollowedHyperlink">
    <w:name w:val="FollowedHyperlink"/>
    <w:basedOn w:val="DefaultParagraphFont"/>
    <w:uiPriority w:val="99"/>
    <w:semiHidden/>
    <w:unhideWhenUsed/>
    <w:rsid w:val="00A87C0C"/>
    <w:rPr>
      <w:color w:val="96607D" w:themeColor="followedHyperlink"/>
      <w:u w:val="single"/>
    </w:rPr>
  </w:style>
  <w:style w:type="paragraph" w:styleId="Header">
    <w:name w:val="header"/>
    <w:basedOn w:val="Normal"/>
    <w:link w:val="HeaderChar"/>
    <w:uiPriority w:val="99"/>
    <w:unhideWhenUsed/>
    <w:rsid w:val="00AC00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0006"/>
  </w:style>
  <w:style w:type="paragraph" w:styleId="Footer">
    <w:name w:val="footer"/>
    <w:basedOn w:val="Normal"/>
    <w:link w:val="FooterChar"/>
    <w:uiPriority w:val="99"/>
    <w:unhideWhenUsed/>
    <w:rsid w:val="00AC00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00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ites.google.com/sincereinspiration.info/thevillageguru/home" TargetMode="External"/><Relationship Id="rId13" Type="http://schemas.openxmlformats.org/officeDocument/2006/relationships/hyperlink" Target="http://www.cdc.gov/HearHer" TargetMode="External"/><Relationship Id="rId18" Type="http://schemas.openxmlformats.org/officeDocument/2006/relationships/hyperlink" Target="https://www.cdc.gov/hearher/caring/index.html" TargetMode="External"/><Relationship Id="rId26" Type="http://schemas.openxmlformats.org/officeDocument/2006/relationships/hyperlink" Target="https://saveyourlife.awhonn.org/Default.aspx" TargetMode="External"/><Relationship Id="rId3" Type="http://schemas.openxmlformats.org/officeDocument/2006/relationships/settings" Target="settings.xml"/><Relationship Id="rId21" Type="http://schemas.openxmlformats.org/officeDocument/2006/relationships/hyperlink" Target="https://www.awhonn.org/education/post-birth-warning-signs-education-program/" TargetMode="External"/><Relationship Id="rId7" Type="http://schemas.openxmlformats.org/officeDocument/2006/relationships/image" Target="media/image1.png"/><Relationship Id="rId12" Type="http://schemas.openxmlformats.org/officeDocument/2006/relationships/hyperlink" Target="http://www.cdc.gov/HearHer" TargetMode="External"/><Relationship Id="rId17" Type="http://schemas.openxmlformats.org/officeDocument/2006/relationships/hyperlink" Target="https://www.panavigatehelp.org/resources" TargetMode="External"/><Relationship Id="rId25" Type="http://schemas.openxmlformats.org/officeDocument/2006/relationships/hyperlink" Target="https://www.cdc.gov/hearher/maternal-warning-signs/index.html" TargetMode="External"/><Relationship Id="rId2" Type="http://schemas.openxmlformats.org/officeDocument/2006/relationships/styles" Target="styles.xml"/><Relationship Id="rId16" Type="http://schemas.openxmlformats.org/officeDocument/2006/relationships/hyperlink" Target="https://www.cdc.gov/hearher/docs/pdf/CDC-Hear-Her-Womens-urgent-warning-signs-h.pdf" TargetMode="External"/><Relationship Id="rId20" Type="http://schemas.openxmlformats.org/officeDocument/2006/relationships/hyperlink" Target="https://saferbirth.org/aim-resources/aim-cornerstones/urgent-maternal-warning-signs/"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justiceworksyouthcare.com/service-locations/pennsylvania/" TargetMode="External"/><Relationship Id="rId24" Type="http://schemas.openxmlformats.org/officeDocument/2006/relationships/hyperlink" Target="https://saferbirth.org/aim-resources/aim-cornerstones/urgent-maternal-warning-signs" TargetMode="External"/><Relationship Id="rId5" Type="http://schemas.openxmlformats.org/officeDocument/2006/relationships/footnotes" Target="footnotes.xml"/><Relationship Id="rId15" Type="http://schemas.openxmlformats.org/officeDocument/2006/relationships/hyperlink" Target="https://www.cdc.gov/hearher/docs/pdf/CDC-Hear-Her-Womens-urgent-warning-signs-h.pdf" TargetMode="External"/><Relationship Id="rId23" Type="http://schemas.openxmlformats.org/officeDocument/2006/relationships/hyperlink" Target="https://www.birthjusticephilly.com/earlywarningsigns" TargetMode="External"/><Relationship Id="rId28" Type="http://schemas.openxmlformats.org/officeDocument/2006/relationships/header" Target="header1.xml"/><Relationship Id="rId10" Type="http://schemas.openxmlformats.org/officeDocument/2006/relationships/hyperlink" Target="https://www.pa.gov/content/dam/copapwp-pagov/en/health/documents/topics/documents/diseases-and-conditions/NAS%20Toolkit%20Book.pdf" TargetMode="External"/><Relationship Id="rId19" Type="http://schemas.openxmlformats.org/officeDocument/2006/relationships/hyperlink" Target="https://www.cdc.gov/hearher/docs/pdf/CDC-Hear-Her-Family-Friends-h.pdf"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mfhs.org/classes/" TargetMode="External"/><Relationship Id="rId14" Type="http://schemas.openxmlformats.org/officeDocument/2006/relationships/hyperlink" Target="https://www.cdc.gov/hearher/docs/pdf/CDC-Hear-Her-Womens-urgent-warning-signs-h.pdf" TargetMode="External"/><Relationship Id="rId22" Type="http://schemas.openxmlformats.org/officeDocument/2006/relationships/hyperlink" Target="http://www.birthjusticephilly.com/" TargetMode="External"/><Relationship Id="rId27" Type="http://schemas.openxmlformats.org/officeDocument/2006/relationships/hyperlink" Target="https://www.papqc.org/events/materials-from-sessions" TargetMode="Externa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1715</TotalTime>
  <Pages>3</Pages>
  <Words>1199</Words>
  <Characters>6971</Characters>
  <Application>Microsoft Office Word</Application>
  <DocSecurity>0</DocSecurity>
  <Lines>224</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Hadar Re'em</dc:creator>
  <cp:keywords/>
  <dc:description/>
  <cp:lastModifiedBy>Hadar Re'em</cp:lastModifiedBy>
  <cp:revision>197</cp:revision>
  <dcterms:created xsi:type="dcterms:W3CDTF">2025-11-24T21:58:00Z</dcterms:created>
  <dcterms:modified xsi:type="dcterms:W3CDTF">2025-12-08T14:30:00Z</dcterms:modified>
</cp:coreProperties>
</file>